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E44F6" w14:textId="2F172EB3" w:rsidR="006042F2" w:rsidRDefault="00C03B73" w:rsidP="002B6A86">
      <w:pPr>
        <w:pStyle w:val="BodyA"/>
        <w:spacing w:line="240" w:lineRule="auto"/>
        <w:rPr>
          <w:b/>
          <w:bCs/>
          <w:u w:val="single"/>
        </w:rPr>
      </w:pPr>
      <w:r>
        <w:rPr>
          <w:b/>
          <w:bCs/>
          <w:u w:val="single"/>
          <w:lang w:val="en-US"/>
        </w:rPr>
        <w:t xml:space="preserve">Objection to </w:t>
      </w:r>
      <w:r w:rsidR="004E4934">
        <w:rPr>
          <w:b/>
          <w:bCs/>
          <w:u w:val="single"/>
          <w:lang w:val="en-US"/>
        </w:rPr>
        <w:t>Grundon</w:t>
      </w:r>
      <w:r w:rsidR="003065E1">
        <w:rPr>
          <w:b/>
          <w:bCs/>
          <w:u w:val="single"/>
          <w:lang w:val="en-US"/>
        </w:rPr>
        <w:t>'</w:t>
      </w:r>
      <w:r w:rsidR="004E4934">
        <w:rPr>
          <w:b/>
          <w:bCs/>
          <w:u w:val="single"/>
          <w:lang w:val="en-US"/>
        </w:rPr>
        <w:t xml:space="preserve">s </w:t>
      </w:r>
      <w:r>
        <w:rPr>
          <w:b/>
          <w:bCs/>
          <w:u w:val="single"/>
          <w:lang w:val="en-US"/>
        </w:rPr>
        <w:t>Planning Appeal W/21/3282803: Swift House Albert Crescent Bristol BS2 0UD - Erection and operation of a waste transfer station and ancillary structures, including a trailer shelter, a weighbridge and weighbridge office</w:t>
      </w:r>
    </w:p>
    <w:p w14:paraId="29086B22" w14:textId="057E0855" w:rsidR="006042F2" w:rsidRDefault="006042F2" w:rsidP="002B6A86">
      <w:pPr>
        <w:pStyle w:val="BodyA"/>
        <w:spacing w:line="240" w:lineRule="auto"/>
      </w:pPr>
    </w:p>
    <w:p w14:paraId="4F125774" w14:textId="68BC0D6C" w:rsidR="004E4934" w:rsidRDefault="004E4934" w:rsidP="002B6A86">
      <w:pPr>
        <w:pStyle w:val="BodyA"/>
        <w:spacing w:line="240" w:lineRule="auto"/>
        <w:rPr>
          <w:color w:val="FF0000"/>
        </w:rPr>
      </w:pPr>
      <w:r>
        <w:rPr>
          <w:color w:val="FF0000"/>
        </w:rPr>
        <w:t xml:space="preserve">Please use the text </w:t>
      </w:r>
      <w:r w:rsidR="003065E1">
        <w:rPr>
          <w:color w:val="FF0000"/>
        </w:rPr>
        <w:t>to guide</w:t>
      </w:r>
      <w:r>
        <w:rPr>
          <w:color w:val="FF0000"/>
        </w:rPr>
        <w:t xml:space="preserve"> your objection, but do not simply cut and paste.</w:t>
      </w:r>
    </w:p>
    <w:p w14:paraId="115BD3D6" w14:textId="0ADA65ED" w:rsidR="003065E1" w:rsidRDefault="003065E1" w:rsidP="002B6A86">
      <w:pPr>
        <w:pStyle w:val="BodyA"/>
        <w:spacing w:line="240" w:lineRule="auto"/>
        <w:rPr>
          <w:color w:val="FF0000"/>
        </w:rPr>
      </w:pPr>
    </w:p>
    <w:p w14:paraId="7784FCE0" w14:textId="02D92E77" w:rsidR="003065E1" w:rsidRPr="003065E1" w:rsidRDefault="003065E1" w:rsidP="002B6A86">
      <w:pPr>
        <w:pStyle w:val="BodyA"/>
        <w:spacing w:line="240" w:lineRule="auto"/>
        <w:rPr>
          <w:b/>
          <w:bCs/>
          <w:color w:val="FF0000"/>
          <w:u w:val="single"/>
        </w:rPr>
      </w:pPr>
      <w:r w:rsidRPr="003065E1">
        <w:rPr>
          <w:b/>
          <w:bCs/>
          <w:color w:val="FF0000"/>
          <w:u w:val="single"/>
        </w:rPr>
        <w:t>Objections must be submitted by 3</w:t>
      </w:r>
      <w:r w:rsidRPr="003065E1">
        <w:rPr>
          <w:b/>
          <w:bCs/>
          <w:color w:val="FF0000"/>
          <w:u w:val="single"/>
          <w:vertAlign w:val="superscript"/>
        </w:rPr>
        <w:t>rd</w:t>
      </w:r>
      <w:r w:rsidRPr="003065E1">
        <w:rPr>
          <w:b/>
          <w:bCs/>
          <w:color w:val="FF0000"/>
          <w:u w:val="single"/>
        </w:rPr>
        <w:t xml:space="preserve"> February 2022</w:t>
      </w:r>
    </w:p>
    <w:p w14:paraId="7E0F24A2" w14:textId="25FD4AF2" w:rsidR="004E4934" w:rsidRDefault="004E4934" w:rsidP="002B6A86">
      <w:pPr>
        <w:pStyle w:val="BodyA"/>
        <w:spacing w:line="240" w:lineRule="auto"/>
      </w:pPr>
    </w:p>
    <w:p w14:paraId="0130F591" w14:textId="1E89DE37" w:rsidR="004E4934" w:rsidRDefault="004E4934" w:rsidP="002B6A86">
      <w:pPr>
        <w:pStyle w:val="BodyA"/>
        <w:spacing w:line="240" w:lineRule="auto"/>
      </w:pPr>
      <w:r>
        <w:t>…………………………………………………………………………………</w:t>
      </w:r>
      <w:r w:rsidR="00701A4F">
        <w:t>…………………………</w:t>
      </w:r>
    </w:p>
    <w:p w14:paraId="72B59747" w14:textId="77777777" w:rsidR="004E4934" w:rsidRDefault="004E4934" w:rsidP="002B6A86">
      <w:pPr>
        <w:pStyle w:val="BodyA"/>
        <w:spacing w:line="240" w:lineRule="auto"/>
      </w:pPr>
    </w:p>
    <w:p w14:paraId="4302C20E" w14:textId="77777777" w:rsidR="006042F2" w:rsidRDefault="00C03B73" w:rsidP="002B6A86">
      <w:pPr>
        <w:pStyle w:val="BodyA"/>
        <w:spacing w:line="240" w:lineRule="auto"/>
        <w:rPr>
          <w:color w:val="0E101A"/>
          <w:u w:color="0E101A"/>
        </w:rPr>
      </w:pPr>
      <w:r>
        <w:rPr>
          <w:b/>
          <w:bCs/>
          <w:color w:val="0E101A"/>
          <w:u w:color="0E101A"/>
          <w:lang w:val="en-US"/>
        </w:rPr>
        <w:t>Community Involvement Statement</w:t>
      </w:r>
    </w:p>
    <w:p w14:paraId="5BDB7098" w14:textId="2747E3A5" w:rsidR="006042F2" w:rsidRDefault="00C03B73" w:rsidP="002B6A86">
      <w:pPr>
        <w:pStyle w:val="BodyA"/>
        <w:spacing w:line="240" w:lineRule="auto"/>
        <w:rPr>
          <w:color w:val="0E101A"/>
          <w:u w:color="0E101A"/>
        </w:rPr>
      </w:pPr>
      <w:r>
        <w:rPr>
          <w:color w:val="0E101A"/>
          <w:u w:color="0E101A"/>
          <w:lang w:val="en-US"/>
        </w:rPr>
        <w:t xml:space="preserve">From the very first planning application, right up to this </w:t>
      </w:r>
      <w:r w:rsidR="004934A6">
        <w:rPr>
          <w:color w:val="0E101A"/>
          <w:u w:color="0E101A"/>
          <w:lang w:val="en-US"/>
        </w:rPr>
        <w:t>A</w:t>
      </w:r>
      <w:r>
        <w:rPr>
          <w:color w:val="0E101A"/>
          <w:u w:color="0E101A"/>
          <w:lang w:val="en-US"/>
        </w:rPr>
        <w:t>ppeal, Grundon</w:t>
      </w:r>
      <w:r w:rsidR="004934A6">
        <w:rPr>
          <w:color w:val="0E101A"/>
          <w:u w:color="0E101A"/>
          <w:lang w:val="en-US"/>
        </w:rPr>
        <w:t>'</w:t>
      </w:r>
      <w:r>
        <w:rPr>
          <w:color w:val="0E101A"/>
          <w:u w:color="0E101A"/>
          <w:lang w:val="en-US"/>
        </w:rPr>
        <w:t>s have not communicated with the Community or local facilities like the schools. Reliance cannot be placed upon Grundon</w:t>
      </w:r>
      <w:r w:rsidR="004934A6">
        <w:rPr>
          <w:rFonts w:ascii="Arial Unicode MS" w:hAnsi="Arial Unicode MS"/>
          <w:color w:val="0E101A"/>
          <w:u w:color="0E101A"/>
          <w:rtl/>
        </w:rPr>
        <w:t>'</w:t>
      </w:r>
      <w:r>
        <w:rPr>
          <w:color w:val="0E101A"/>
          <w:u w:color="0E101A"/>
          <w:lang w:val="en-US"/>
        </w:rPr>
        <w:t>s use of Community Liaison groups elsewhere in the UK as they do not apply to the area nor relate to the specific issues of St Philip</w:t>
      </w:r>
      <w:r w:rsidR="004934A6">
        <w:rPr>
          <w:color w:val="0E101A"/>
          <w:u w:color="0E101A"/>
          <w:lang w:val="en-US"/>
        </w:rPr>
        <w:t>'</w:t>
      </w:r>
      <w:r>
        <w:rPr>
          <w:color w:val="0E101A"/>
          <w:u w:color="0E101A"/>
          <w:lang w:val="en-US"/>
        </w:rPr>
        <w:t xml:space="preserve">s Marsh. If permission is granted, the establishment </w:t>
      </w:r>
      <w:r w:rsidR="00701A4F">
        <w:rPr>
          <w:color w:val="0E101A"/>
          <w:u w:color="0E101A"/>
          <w:lang w:val="en-US"/>
        </w:rPr>
        <w:t>(</w:t>
      </w:r>
      <w:r>
        <w:rPr>
          <w:color w:val="0E101A"/>
          <w:u w:color="0E101A"/>
          <w:lang w:val="en-US"/>
        </w:rPr>
        <w:t>and maintenance</w:t>
      </w:r>
      <w:r w:rsidR="00701A4F">
        <w:rPr>
          <w:color w:val="0E101A"/>
          <w:u w:color="0E101A"/>
          <w:lang w:val="en-US"/>
        </w:rPr>
        <w:t>)</w:t>
      </w:r>
      <w:r>
        <w:rPr>
          <w:color w:val="0E101A"/>
          <w:u w:color="0E101A"/>
          <w:lang w:val="en-US"/>
        </w:rPr>
        <w:t xml:space="preserve"> of a liaison group should be a condition of operation.</w:t>
      </w:r>
    </w:p>
    <w:p w14:paraId="0C7B6B70" w14:textId="77777777" w:rsidR="006042F2" w:rsidRDefault="006042F2" w:rsidP="002B6A86">
      <w:pPr>
        <w:pStyle w:val="BodyA"/>
        <w:spacing w:line="240" w:lineRule="auto"/>
        <w:rPr>
          <w:color w:val="0E101A"/>
          <w:u w:color="0E101A"/>
        </w:rPr>
      </w:pPr>
    </w:p>
    <w:p w14:paraId="75D55098" w14:textId="77777777" w:rsidR="006042F2" w:rsidRDefault="00C03B73" w:rsidP="002B6A86">
      <w:pPr>
        <w:pStyle w:val="BodyA"/>
        <w:spacing w:line="240" w:lineRule="auto"/>
        <w:rPr>
          <w:color w:val="0E101A"/>
          <w:u w:color="0E101A"/>
        </w:rPr>
      </w:pPr>
      <w:r>
        <w:rPr>
          <w:b/>
          <w:bCs/>
          <w:color w:val="0E101A"/>
          <w:u w:color="0E101A"/>
          <w:lang w:val="en-US"/>
        </w:rPr>
        <w:t>Objections and Supporting Comments</w:t>
      </w:r>
    </w:p>
    <w:p w14:paraId="1381DE2B" w14:textId="0115E38F" w:rsidR="006042F2" w:rsidRDefault="00C03B73" w:rsidP="002B6A86">
      <w:pPr>
        <w:pStyle w:val="BodyA"/>
        <w:spacing w:line="240" w:lineRule="auto"/>
        <w:rPr>
          <w:color w:val="0E101A"/>
          <w:u w:color="0E101A"/>
          <w:lang w:val="en-US"/>
        </w:rPr>
      </w:pPr>
      <w:r>
        <w:rPr>
          <w:color w:val="0E101A"/>
          <w:u w:color="0E101A"/>
          <w:lang w:val="en-US"/>
        </w:rPr>
        <w:t>Fourteen of the comments supporting the application came from outside Bristol, from places as far afield as Windsor, Sandhurst, and Gwent. Who are these people? Have they ever been to St Philips? Are they employees/directors of Grundon</w:t>
      </w:r>
      <w:r w:rsidR="003065E1">
        <w:rPr>
          <w:color w:val="0E101A"/>
          <w:u w:color="0E101A"/>
          <w:lang w:val="en-US"/>
        </w:rPr>
        <w:t>'</w:t>
      </w:r>
      <w:r>
        <w:rPr>
          <w:color w:val="0E101A"/>
          <w:u w:color="0E101A"/>
          <w:lang w:val="en-US"/>
        </w:rPr>
        <w:t xml:space="preserve">s? </w:t>
      </w:r>
    </w:p>
    <w:p w14:paraId="7834D057" w14:textId="77777777" w:rsidR="006042F2" w:rsidRDefault="00C03B73" w:rsidP="002B6A86">
      <w:pPr>
        <w:pStyle w:val="BodyA"/>
        <w:spacing w:line="240" w:lineRule="auto"/>
        <w:rPr>
          <w:color w:val="0E101A"/>
          <w:u w:color="0E101A"/>
        </w:rPr>
      </w:pPr>
      <w:r>
        <w:rPr>
          <w:color w:val="0E101A"/>
          <w:u w:color="0E101A"/>
          <w:lang w:val="en-US"/>
        </w:rPr>
        <w:t>This contrasts with the objections, all from Bristol and many local to the site. It would seem that the objections are far more relevant and show a greater understanding of the local area.</w:t>
      </w:r>
    </w:p>
    <w:p w14:paraId="1D2986B4" w14:textId="77777777" w:rsidR="006042F2" w:rsidRDefault="006042F2" w:rsidP="002B6A86">
      <w:pPr>
        <w:pStyle w:val="BodyA"/>
        <w:spacing w:line="240" w:lineRule="auto"/>
        <w:rPr>
          <w:color w:val="0E101A"/>
          <w:u w:color="0E101A"/>
        </w:rPr>
      </w:pPr>
    </w:p>
    <w:p w14:paraId="5D216CD9" w14:textId="6FC728A4" w:rsidR="006042F2" w:rsidRDefault="00C03B73" w:rsidP="002B6A86">
      <w:pPr>
        <w:pStyle w:val="BodyA"/>
        <w:spacing w:line="240" w:lineRule="auto"/>
        <w:rPr>
          <w:color w:val="0E101A"/>
          <w:u w:color="0E101A"/>
        </w:rPr>
      </w:pPr>
      <w:r>
        <w:rPr>
          <w:b/>
          <w:bCs/>
          <w:color w:val="0E101A"/>
          <w:u w:color="0E101A"/>
          <w:lang w:val="en-US"/>
        </w:rPr>
        <w:t xml:space="preserve">Learn @ MAT </w:t>
      </w:r>
      <w:r w:rsidR="003D18E4">
        <w:rPr>
          <w:b/>
          <w:bCs/>
          <w:color w:val="0E101A"/>
          <w:u w:color="0E101A"/>
          <w:lang w:val="en-US"/>
        </w:rPr>
        <w:t>Alternative Learning Provision</w:t>
      </w:r>
      <w:r w:rsidRPr="008C2DA1">
        <w:rPr>
          <w:bCs/>
          <w:color w:val="0E101A"/>
          <w:u w:color="0E101A"/>
          <w:lang w:val="en-US"/>
        </w:rPr>
        <w:t>,</w:t>
      </w:r>
      <w:r>
        <w:rPr>
          <w:b/>
          <w:bCs/>
          <w:color w:val="0E101A"/>
          <w:u w:color="0E101A"/>
          <w:lang w:val="en-US"/>
        </w:rPr>
        <w:t xml:space="preserve"> </w:t>
      </w:r>
      <w:r>
        <w:rPr>
          <w:color w:val="0E101A"/>
          <w:u w:color="0E101A"/>
        </w:rPr>
        <w:t>on Meriton Street,</w:t>
      </w:r>
      <w:r>
        <w:rPr>
          <w:b/>
          <w:bCs/>
          <w:color w:val="0E101A"/>
          <w:u w:color="0E101A"/>
        </w:rPr>
        <w:t> </w:t>
      </w:r>
      <w:r w:rsidR="00ED17EB">
        <w:rPr>
          <w:color w:val="0E101A"/>
          <w:u w:color="0E101A"/>
          <w:lang w:val="en-US"/>
        </w:rPr>
        <w:t>i</w:t>
      </w:r>
      <w:r>
        <w:rPr>
          <w:color w:val="0E101A"/>
          <w:u w:color="0E101A"/>
          <w:lang w:val="en-US"/>
        </w:rPr>
        <w:t xml:space="preserve">s also opposite the proposed Waste Transfer Station but is mostly ignored in the Application and Appeal documentation submitted by the applicant. This is a vital educational establishment </w:t>
      </w:r>
      <w:r w:rsidR="003E507F">
        <w:rPr>
          <w:color w:val="0E101A"/>
          <w:u w:color="0E101A"/>
          <w:lang w:val="en-US"/>
        </w:rPr>
        <w:t xml:space="preserve">which </w:t>
      </w:r>
      <w:r>
        <w:rPr>
          <w:color w:val="0E101A"/>
          <w:u w:color="0E101A"/>
          <w:lang w:val="en-US"/>
        </w:rPr>
        <w:t xml:space="preserve">caters for some of the most </w:t>
      </w:r>
      <w:r w:rsidR="00701A4F">
        <w:rPr>
          <w:color w:val="0E101A"/>
          <w:u w:color="0E101A"/>
          <w:lang w:val="en-US"/>
        </w:rPr>
        <w:t>vulnerable</w:t>
      </w:r>
      <w:r w:rsidR="003E507F">
        <w:rPr>
          <w:color w:val="0E101A"/>
          <w:u w:color="0E101A"/>
          <w:lang w:val="en-US"/>
        </w:rPr>
        <w:t xml:space="preserve"> young people in Bristol</w:t>
      </w:r>
      <w:r>
        <w:rPr>
          <w:color w:val="0E101A"/>
          <w:u w:color="0E101A"/>
          <w:lang w:val="en-US"/>
        </w:rPr>
        <w:t>. Surely they deserve a decent environment in which to learn and hopefully thrive.</w:t>
      </w:r>
    </w:p>
    <w:p w14:paraId="6659A948" w14:textId="77777777" w:rsidR="006042F2" w:rsidRDefault="006042F2" w:rsidP="002B6A86">
      <w:pPr>
        <w:pStyle w:val="BodyA"/>
        <w:spacing w:line="240" w:lineRule="auto"/>
        <w:rPr>
          <w:color w:val="0E101A"/>
          <w:u w:color="0E101A"/>
        </w:rPr>
      </w:pPr>
    </w:p>
    <w:p w14:paraId="18C010F1" w14:textId="77777777" w:rsidR="006042F2" w:rsidRDefault="00C03B73" w:rsidP="002B6A86">
      <w:pPr>
        <w:pStyle w:val="BodyA"/>
        <w:spacing w:line="240" w:lineRule="auto"/>
        <w:rPr>
          <w:color w:val="0E101A"/>
          <w:u w:color="0E101A"/>
        </w:rPr>
      </w:pPr>
      <w:r>
        <w:rPr>
          <w:b/>
          <w:bCs/>
          <w:color w:val="0E101A"/>
          <w:u w:color="0E101A"/>
        </w:rPr>
        <w:t>Noise</w:t>
      </w:r>
    </w:p>
    <w:p w14:paraId="1B56A29A" w14:textId="66D592B6" w:rsidR="006042F2" w:rsidRDefault="00C03B73" w:rsidP="002B6A86">
      <w:pPr>
        <w:pStyle w:val="BodyA"/>
        <w:spacing w:line="240" w:lineRule="auto"/>
        <w:rPr>
          <w:color w:val="0E101A"/>
          <w:u w:color="0E101A"/>
        </w:rPr>
      </w:pPr>
      <w:r>
        <w:rPr>
          <w:color w:val="0E101A"/>
          <w:u w:color="0E101A"/>
          <w:lang w:val="en-US"/>
        </w:rPr>
        <w:t>Loading and tipping waste within the building may seem to satisfy the noise concerns. The other side of the railroad track, the residents of Totterdown have frequently complained about the noise from Bristol Waste</w:t>
      </w:r>
      <w:r w:rsidR="004934A6">
        <w:rPr>
          <w:rFonts w:ascii="Arial Unicode MS" w:hAnsi="Arial Unicode MS"/>
          <w:color w:val="0E101A"/>
          <w:u w:color="0E101A"/>
          <w:rtl/>
        </w:rPr>
        <w:t>'</w:t>
      </w:r>
      <w:r>
        <w:rPr>
          <w:color w:val="0E101A"/>
          <w:u w:color="0E101A"/>
          <w:lang w:val="en-US"/>
        </w:rPr>
        <w:t xml:space="preserve">s operations during </w:t>
      </w:r>
      <w:r w:rsidR="004934A6">
        <w:rPr>
          <w:rFonts w:ascii="Arial Unicode MS" w:hAnsi="Arial Unicode MS"/>
          <w:color w:val="0E101A"/>
          <w:u w:color="0E101A"/>
          <w:rtl/>
        </w:rPr>
        <w:t>'</w:t>
      </w:r>
      <w:r>
        <w:rPr>
          <w:color w:val="0E101A"/>
          <w:u w:color="0E101A"/>
        </w:rPr>
        <w:t>normal</w:t>
      </w:r>
      <w:r w:rsidR="004934A6">
        <w:rPr>
          <w:rFonts w:ascii="Arial Unicode MS" w:hAnsi="Arial Unicode MS"/>
          <w:color w:val="0E101A"/>
          <w:u w:color="0E101A"/>
          <w:rtl/>
        </w:rPr>
        <w:t>'</w:t>
      </w:r>
      <w:r>
        <w:rPr>
          <w:rFonts w:ascii="Arial Unicode MS" w:hAnsi="Arial Unicode MS"/>
          <w:color w:val="0E101A"/>
          <w:u w:color="0E101A"/>
          <w:rtl/>
        </w:rPr>
        <w:t xml:space="preserve"> </w:t>
      </w:r>
      <w:r>
        <w:rPr>
          <w:color w:val="0E101A"/>
          <w:u w:color="0E101A"/>
          <w:lang w:val="en-US"/>
        </w:rPr>
        <w:t>working hours. Activity on the Grundon</w:t>
      </w:r>
      <w:r w:rsidR="003065E1">
        <w:rPr>
          <w:color w:val="0E101A"/>
          <w:u w:color="0E101A"/>
          <w:lang w:val="en-US"/>
        </w:rPr>
        <w:t>'</w:t>
      </w:r>
      <w:r>
        <w:rPr>
          <w:color w:val="0E101A"/>
          <w:u w:color="0E101A"/>
          <w:lang w:val="en-US"/>
        </w:rPr>
        <w:t>s site late at night, when there is little other activity, will ensure noise will carry far further from this site and affect a far wider area.</w:t>
      </w:r>
    </w:p>
    <w:p w14:paraId="65A8B87F" w14:textId="77777777" w:rsidR="006042F2" w:rsidRDefault="006042F2" w:rsidP="002B6A86">
      <w:pPr>
        <w:pStyle w:val="BodyA"/>
        <w:spacing w:line="240" w:lineRule="auto"/>
        <w:rPr>
          <w:color w:val="0E101A"/>
          <w:u w:color="0E101A"/>
        </w:rPr>
      </w:pPr>
    </w:p>
    <w:p w14:paraId="14BAD614" w14:textId="77777777" w:rsidR="006042F2" w:rsidRDefault="00C03B73" w:rsidP="002B6A86">
      <w:pPr>
        <w:pStyle w:val="BodyA"/>
        <w:spacing w:line="240" w:lineRule="auto"/>
        <w:rPr>
          <w:color w:val="0E101A"/>
          <w:u w:color="0E101A"/>
        </w:rPr>
      </w:pPr>
      <w:r>
        <w:rPr>
          <w:b/>
          <w:bCs/>
          <w:color w:val="0E101A"/>
          <w:u w:color="0E101A"/>
          <w:lang w:val="en-US"/>
        </w:rPr>
        <w:t>Flies/Odour/Rats/Gulls</w:t>
      </w:r>
    </w:p>
    <w:p w14:paraId="5EB36CFE" w14:textId="77777777" w:rsidR="006042F2" w:rsidRDefault="00C03B73" w:rsidP="002B6A86">
      <w:pPr>
        <w:pStyle w:val="BodyA"/>
        <w:spacing w:line="240" w:lineRule="auto"/>
        <w:rPr>
          <w:color w:val="0E101A"/>
          <w:u w:color="0E101A"/>
          <w:lang w:val="en-US"/>
        </w:rPr>
      </w:pPr>
      <w:r>
        <w:rPr>
          <w:color w:val="0E101A"/>
          <w:u w:color="0E101A"/>
          <w:lang w:val="en-US"/>
        </w:rPr>
        <w:t>The waste transfer will create problems. Arguing that the company will operate at the highest standards, is undermined by the experiences of similar assurances that have been given to the residents of Avonmouth where there have been huge problems with noise, smells and flies at a similar site.</w:t>
      </w:r>
    </w:p>
    <w:p w14:paraId="2469412A" w14:textId="77777777" w:rsidR="006042F2" w:rsidRDefault="006042F2" w:rsidP="002B6A86">
      <w:pPr>
        <w:pStyle w:val="BodyA"/>
        <w:spacing w:line="240" w:lineRule="auto"/>
        <w:rPr>
          <w:color w:val="0E101A"/>
          <w:u w:color="0E101A"/>
          <w:lang w:val="en-US"/>
        </w:rPr>
      </w:pPr>
    </w:p>
    <w:p w14:paraId="74F5A984" w14:textId="77777777" w:rsidR="006042F2" w:rsidRDefault="00C03B73" w:rsidP="002B6A86">
      <w:pPr>
        <w:pStyle w:val="BodyA"/>
        <w:spacing w:line="240" w:lineRule="auto"/>
        <w:rPr>
          <w:color w:val="0E101A"/>
          <w:u w:color="0E101A"/>
        </w:rPr>
      </w:pPr>
      <w:r>
        <w:rPr>
          <w:color w:val="0E101A"/>
          <w:u w:color="0E101A"/>
          <w:lang w:val="en-US"/>
        </w:rPr>
        <w:t>Gulls and rats are almost impossible to control and their inevitable presence so close to a Nursery School is a serious cause for concern.</w:t>
      </w:r>
    </w:p>
    <w:p w14:paraId="0F75352D" w14:textId="77777777" w:rsidR="006042F2" w:rsidRDefault="006042F2" w:rsidP="002B6A86">
      <w:pPr>
        <w:pStyle w:val="BodyA"/>
        <w:spacing w:line="240" w:lineRule="auto"/>
        <w:rPr>
          <w:color w:val="0E101A"/>
          <w:u w:color="0E101A"/>
        </w:rPr>
      </w:pPr>
    </w:p>
    <w:p w14:paraId="1E85BB84" w14:textId="13AB8B8E" w:rsidR="006042F2" w:rsidRDefault="00C03B73" w:rsidP="002B6A86">
      <w:pPr>
        <w:pStyle w:val="BodyA"/>
        <w:spacing w:line="240" w:lineRule="auto"/>
        <w:rPr>
          <w:color w:val="0E101A"/>
          <w:u w:color="0E101A"/>
        </w:rPr>
      </w:pPr>
      <w:r>
        <w:rPr>
          <w:color w:val="0E101A"/>
          <w:u w:color="0E101A"/>
          <w:lang w:val="en-US"/>
        </w:rPr>
        <w:t>Odour is notoriously difficult to monitor in a consistent way. Not allowing the problem to occur by refusing Planning Permission is the obvious solution. If planning is granted, a monitoring system must be put in place with the onus on Grundon</w:t>
      </w:r>
      <w:r w:rsidR="004934A6">
        <w:rPr>
          <w:rFonts w:ascii="Arial Unicode MS" w:hAnsi="Arial Unicode MS"/>
          <w:color w:val="0E101A"/>
          <w:u w:color="0E101A"/>
          <w:rtl/>
        </w:rPr>
        <w:t>'</w:t>
      </w:r>
      <w:r>
        <w:rPr>
          <w:color w:val="0E101A"/>
          <w:u w:color="0E101A"/>
          <w:lang w:val="en-US"/>
        </w:rPr>
        <w:t xml:space="preserve">s to remove the odour or disprove the complaint. It would be ludicrous for the Nursery School staff to have to </w:t>
      </w:r>
      <w:r w:rsidR="004934A6">
        <w:rPr>
          <w:rFonts w:ascii="Arial Unicode MS" w:hAnsi="Arial Unicode MS"/>
          <w:color w:val="0E101A"/>
          <w:u w:color="0E101A"/>
          <w:rtl/>
        </w:rPr>
        <w:t>'</w:t>
      </w:r>
      <w:r>
        <w:rPr>
          <w:color w:val="0E101A"/>
          <w:u w:color="0E101A"/>
        </w:rPr>
        <w:t>prove</w:t>
      </w:r>
      <w:r w:rsidR="004934A6">
        <w:rPr>
          <w:rFonts w:ascii="Arial Unicode MS" w:hAnsi="Arial Unicode MS"/>
          <w:color w:val="0E101A"/>
          <w:u w:color="0E101A"/>
          <w:rtl/>
        </w:rPr>
        <w:t>'</w:t>
      </w:r>
      <w:r>
        <w:rPr>
          <w:rFonts w:ascii="Arial Unicode MS" w:hAnsi="Arial Unicode MS"/>
          <w:color w:val="0E101A"/>
          <w:u w:color="0E101A"/>
          <w:rtl/>
        </w:rPr>
        <w:t xml:space="preserve"> </w:t>
      </w:r>
      <w:r>
        <w:rPr>
          <w:color w:val="0E101A"/>
          <w:u w:color="0E101A"/>
          <w:lang w:val="en-US"/>
        </w:rPr>
        <w:t xml:space="preserve">a problem via an app like </w:t>
      </w:r>
      <w:r w:rsidR="004934A6">
        <w:rPr>
          <w:rFonts w:ascii="Arial Unicode MS" w:hAnsi="Arial Unicode MS"/>
          <w:color w:val="0E101A"/>
          <w:u w:color="0E101A"/>
          <w:rtl/>
        </w:rPr>
        <w:t>'</w:t>
      </w:r>
      <w:r>
        <w:rPr>
          <w:color w:val="0E101A"/>
          <w:u w:color="0E101A"/>
          <w:lang w:val="fr-FR"/>
        </w:rPr>
        <w:t>OdourCollect</w:t>
      </w:r>
      <w:r w:rsidR="004934A6">
        <w:rPr>
          <w:rFonts w:ascii="Arial Unicode MS" w:hAnsi="Arial Unicode MS"/>
          <w:color w:val="0E101A"/>
          <w:u w:color="0E101A"/>
          <w:rtl/>
        </w:rPr>
        <w:t>'</w:t>
      </w:r>
      <w:r>
        <w:rPr>
          <w:color w:val="0E101A"/>
          <w:u w:color="0E101A"/>
        </w:rPr>
        <w:t>.</w:t>
      </w:r>
    </w:p>
    <w:p w14:paraId="0B778B53" w14:textId="77777777" w:rsidR="006042F2" w:rsidRDefault="006042F2" w:rsidP="002B6A86">
      <w:pPr>
        <w:pStyle w:val="BodyA"/>
        <w:spacing w:line="240" w:lineRule="auto"/>
        <w:rPr>
          <w:color w:val="0E101A"/>
          <w:u w:color="0E101A"/>
        </w:rPr>
      </w:pPr>
    </w:p>
    <w:p w14:paraId="0428B6DD" w14:textId="77777777" w:rsidR="006042F2" w:rsidRDefault="00C03B73" w:rsidP="002B6A86">
      <w:pPr>
        <w:pStyle w:val="BodyA"/>
        <w:spacing w:line="240" w:lineRule="auto"/>
        <w:rPr>
          <w:color w:val="0E101A"/>
          <w:u w:color="0E101A"/>
        </w:rPr>
      </w:pPr>
      <w:r>
        <w:rPr>
          <w:b/>
          <w:bCs/>
          <w:color w:val="0E101A"/>
          <w:u w:color="0E101A"/>
          <w:lang w:val="en-US"/>
        </w:rPr>
        <w:t>Lorry Traffic</w:t>
      </w:r>
    </w:p>
    <w:p w14:paraId="28FBE93E" w14:textId="4E9F41FC" w:rsidR="006042F2" w:rsidRDefault="00C03B73" w:rsidP="002B6A86">
      <w:pPr>
        <w:pStyle w:val="BodyA"/>
        <w:spacing w:line="240" w:lineRule="auto"/>
        <w:rPr>
          <w:color w:val="0E101A"/>
          <w:u w:color="0E101A"/>
        </w:rPr>
      </w:pPr>
      <w:r>
        <w:rPr>
          <w:color w:val="0E101A"/>
          <w:u w:color="0E101A"/>
          <w:lang w:val="en-US"/>
        </w:rPr>
        <w:t xml:space="preserve">It is hard to see how 116 additional lorries will not significantly affect the local traffic flow and patterns every day. Coupled with the impact of displaced traffic from the Clean Air Zone </w:t>
      </w:r>
      <w:r>
        <w:rPr>
          <w:color w:val="0E101A"/>
          <w:u w:color="0E101A"/>
          <w:lang w:val="en-US"/>
        </w:rPr>
        <w:lastRenderedPageBreak/>
        <w:t>avoiding the city centre, the Totterdown and Avonmeads access points to St Philip</w:t>
      </w:r>
      <w:r w:rsidR="004934A6">
        <w:rPr>
          <w:rFonts w:ascii="Arial Unicode MS" w:hAnsi="Arial Unicode MS"/>
          <w:color w:val="0E101A"/>
          <w:u w:color="0E101A"/>
          <w:rtl/>
        </w:rPr>
        <w:t>'</w:t>
      </w:r>
      <w:r>
        <w:rPr>
          <w:color w:val="0E101A"/>
          <w:u w:color="0E101A"/>
          <w:lang w:val="en-US"/>
        </w:rPr>
        <w:t>s Marsh will become overloaded at critical times of the day. Similarly, the access via Avon Street is subject to current traffic management discussions between BCC and the University.</w:t>
      </w:r>
    </w:p>
    <w:p w14:paraId="632FC8C3" w14:textId="77777777" w:rsidR="006042F2" w:rsidRDefault="006042F2" w:rsidP="002B6A86">
      <w:pPr>
        <w:pStyle w:val="BodyA"/>
        <w:spacing w:line="240" w:lineRule="auto"/>
        <w:rPr>
          <w:color w:val="0E101A"/>
          <w:u w:color="0E101A"/>
        </w:rPr>
      </w:pPr>
    </w:p>
    <w:p w14:paraId="3B35C77E" w14:textId="6A2B554D" w:rsidR="006042F2" w:rsidRDefault="00C03B73" w:rsidP="002B6A86">
      <w:pPr>
        <w:pStyle w:val="BodyA"/>
        <w:spacing w:line="240" w:lineRule="auto"/>
        <w:rPr>
          <w:color w:val="0E101A"/>
          <w:u w:color="0E101A"/>
        </w:rPr>
      </w:pPr>
      <w:r>
        <w:rPr>
          <w:color w:val="0E101A"/>
          <w:u w:color="0E101A"/>
          <w:lang w:val="en-US"/>
        </w:rPr>
        <w:t>To argue that the N</w:t>
      </w:r>
      <w:r w:rsidR="00ED17EB">
        <w:rPr>
          <w:color w:val="0E101A"/>
          <w:u w:color="0E101A"/>
          <w:lang w:val="en-US"/>
        </w:rPr>
        <w:t>ursery School c</w:t>
      </w:r>
      <w:r>
        <w:rPr>
          <w:color w:val="0E101A"/>
          <w:u w:color="0E101A"/>
          <w:lang w:val="en-US"/>
        </w:rPr>
        <w:t>hildren will not be put at risk by increased heavy lorry traffic because they will be accompanied by their parents/carers</w:t>
      </w:r>
    </w:p>
    <w:p w14:paraId="193300C5" w14:textId="77777777" w:rsidR="006042F2" w:rsidRDefault="00C03B73" w:rsidP="002B6A86">
      <w:pPr>
        <w:pStyle w:val="BodyA"/>
        <w:numPr>
          <w:ilvl w:val="0"/>
          <w:numId w:val="2"/>
        </w:numPr>
        <w:spacing w:line="240" w:lineRule="auto"/>
        <w:rPr>
          <w:color w:val="0E101A"/>
          <w:lang w:val="en-US"/>
        </w:rPr>
      </w:pPr>
      <w:r>
        <w:rPr>
          <w:color w:val="0E101A"/>
          <w:u w:color="0E101A"/>
          <w:lang w:val="en-US"/>
        </w:rPr>
        <w:t>Displays a lack of knowledge about the behaviour and unpredictability of small children, and</w:t>
      </w:r>
    </w:p>
    <w:p w14:paraId="54B150CB" w14:textId="77777777" w:rsidR="006042F2" w:rsidRDefault="00C03B73" w:rsidP="002B6A86">
      <w:pPr>
        <w:pStyle w:val="BodyA"/>
        <w:numPr>
          <w:ilvl w:val="0"/>
          <w:numId w:val="2"/>
        </w:numPr>
        <w:spacing w:line="240" w:lineRule="auto"/>
        <w:rPr>
          <w:color w:val="0E101A"/>
          <w:lang w:val="en-US"/>
        </w:rPr>
      </w:pPr>
      <w:r>
        <w:rPr>
          <w:color w:val="0E101A"/>
          <w:u w:color="0E101A"/>
          <w:lang w:val="en-US"/>
        </w:rPr>
        <w:t>Ignores the lack of a safe crossing point</w:t>
      </w:r>
    </w:p>
    <w:p w14:paraId="317563AC" w14:textId="77777777" w:rsidR="006042F2" w:rsidRDefault="006042F2" w:rsidP="002B6A86">
      <w:pPr>
        <w:pStyle w:val="BodyA"/>
        <w:spacing w:line="240" w:lineRule="auto"/>
        <w:ind w:left="720"/>
        <w:rPr>
          <w:color w:val="0E101A"/>
        </w:rPr>
      </w:pPr>
    </w:p>
    <w:p w14:paraId="7F7D94D9" w14:textId="40B2E565" w:rsidR="006042F2" w:rsidRDefault="00C03B73" w:rsidP="002B6A86">
      <w:pPr>
        <w:pStyle w:val="BodyA"/>
        <w:spacing w:line="240" w:lineRule="auto"/>
        <w:rPr>
          <w:color w:val="0E101A"/>
          <w:u w:color="0E101A"/>
          <w:lang w:val="en-US"/>
        </w:rPr>
      </w:pPr>
      <w:r>
        <w:rPr>
          <w:color w:val="0E101A"/>
          <w:u w:color="0E101A"/>
          <w:lang w:val="en-US"/>
        </w:rPr>
        <w:t xml:space="preserve">Further, the </w:t>
      </w:r>
      <w:r w:rsidR="00095955">
        <w:rPr>
          <w:color w:val="0E101A"/>
          <w:u w:color="0E101A"/>
          <w:lang w:val="en-US"/>
        </w:rPr>
        <w:t>young people</w:t>
      </w:r>
      <w:r>
        <w:rPr>
          <w:color w:val="0E101A"/>
          <w:u w:color="0E101A"/>
          <w:lang w:val="en-US"/>
        </w:rPr>
        <w:t xml:space="preserve"> attending the</w:t>
      </w:r>
      <w:r>
        <w:rPr>
          <w:color w:val="0E101A"/>
          <w:u w:color="0E101A"/>
        </w:rPr>
        <w:t> </w:t>
      </w:r>
      <w:r>
        <w:rPr>
          <w:b/>
          <w:bCs/>
          <w:color w:val="0E101A"/>
          <w:u w:color="0E101A"/>
          <w:lang w:val="en-US"/>
        </w:rPr>
        <w:t xml:space="preserve">Learn @ MAT </w:t>
      </w:r>
      <w:r w:rsidR="003D18E4">
        <w:rPr>
          <w:b/>
          <w:bCs/>
          <w:color w:val="0E101A"/>
          <w:u w:color="0E101A"/>
          <w:lang w:val="en-US"/>
        </w:rPr>
        <w:t>Alternative Learning Provision</w:t>
      </w:r>
      <w:r>
        <w:rPr>
          <w:b/>
          <w:bCs/>
          <w:color w:val="0E101A"/>
          <w:u w:color="0E101A"/>
        </w:rPr>
        <w:t> </w:t>
      </w:r>
      <w:r>
        <w:rPr>
          <w:color w:val="0E101A"/>
          <w:u w:color="0E101A"/>
          <w:lang w:val="en-US"/>
        </w:rPr>
        <w:t xml:space="preserve">will not be accompanied and </w:t>
      </w:r>
      <w:r w:rsidR="00095955">
        <w:rPr>
          <w:color w:val="0E101A"/>
          <w:u w:color="0E101A"/>
          <w:lang w:val="en-US"/>
        </w:rPr>
        <w:t>may</w:t>
      </w:r>
      <w:r>
        <w:rPr>
          <w:color w:val="0E101A"/>
          <w:u w:color="0E101A"/>
          <w:lang w:val="en-US"/>
        </w:rPr>
        <w:t xml:space="preserve"> lack </w:t>
      </w:r>
      <w:r w:rsidR="001245DF">
        <w:rPr>
          <w:color w:val="0E101A"/>
          <w:u w:color="0E101A"/>
          <w:lang w:val="en-US"/>
        </w:rPr>
        <w:t>the</w:t>
      </w:r>
      <w:bookmarkStart w:id="0" w:name="_GoBack"/>
      <w:bookmarkEnd w:id="0"/>
      <w:r>
        <w:rPr>
          <w:color w:val="0E101A"/>
          <w:u w:color="0E101A"/>
          <w:lang w:val="en-US"/>
        </w:rPr>
        <w:t xml:space="preserve"> ability to concentrate or be aware of their surroundings.</w:t>
      </w:r>
    </w:p>
    <w:p w14:paraId="0FC44118" w14:textId="77777777" w:rsidR="006042F2" w:rsidRDefault="006042F2" w:rsidP="002B6A86">
      <w:pPr>
        <w:pStyle w:val="BodyA"/>
        <w:spacing w:line="240" w:lineRule="auto"/>
        <w:rPr>
          <w:color w:val="0E101A"/>
          <w:u w:color="0E101A"/>
          <w:lang w:val="en-US"/>
        </w:rPr>
      </w:pPr>
    </w:p>
    <w:p w14:paraId="7701FDB9" w14:textId="77777777" w:rsidR="006042F2" w:rsidRDefault="00C03B73" w:rsidP="002B6A86">
      <w:pPr>
        <w:pStyle w:val="BodyA"/>
        <w:spacing w:line="240" w:lineRule="auto"/>
        <w:rPr>
          <w:color w:val="0E101A"/>
          <w:u w:color="0E101A"/>
          <w:lang w:val="en-US"/>
        </w:rPr>
      </w:pPr>
      <w:r>
        <w:rPr>
          <w:color w:val="0E101A"/>
          <w:u w:color="0E101A"/>
          <w:lang w:val="en-US"/>
        </w:rPr>
        <w:t>Surely any planning application that wants to increase the thunder of heavy lorries right outside a Nursery School has to be dismissed. The traffic pollution affect on young lungs is well known and several deaths have been attributed to traffic pollution across the country.</w:t>
      </w:r>
    </w:p>
    <w:p w14:paraId="226F9167" w14:textId="77777777" w:rsidR="006042F2" w:rsidRDefault="00C03B73" w:rsidP="002B6A86">
      <w:pPr>
        <w:pStyle w:val="BodyA"/>
        <w:spacing w:line="240" w:lineRule="auto"/>
        <w:rPr>
          <w:color w:val="0E101A"/>
          <w:u w:color="0E101A"/>
        </w:rPr>
      </w:pPr>
      <w:r>
        <w:rPr>
          <w:color w:val="0E101A"/>
          <w:u w:color="0E101A"/>
          <w:lang w:val="en-US"/>
        </w:rPr>
        <w:t>Also the likelihood of a calamitous accident outside the school is hugely increased. The crossing safety barrier on the pavement outside school has recently been demolished by a digger. What if next time it is a lorry and a child or a young family?</w:t>
      </w:r>
    </w:p>
    <w:p w14:paraId="2D29E52D" w14:textId="77777777" w:rsidR="006042F2" w:rsidRDefault="006042F2" w:rsidP="002B6A86">
      <w:pPr>
        <w:pStyle w:val="BodyA"/>
        <w:spacing w:line="240" w:lineRule="auto"/>
        <w:rPr>
          <w:color w:val="0E101A"/>
          <w:u w:color="0E101A"/>
        </w:rPr>
      </w:pPr>
    </w:p>
    <w:p w14:paraId="151D51A0" w14:textId="77777777" w:rsidR="006042F2" w:rsidRDefault="00C03B73" w:rsidP="002B6A86">
      <w:pPr>
        <w:pStyle w:val="BodyA"/>
        <w:spacing w:line="240" w:lineRule="auto"/>
        <w:rPr>
          <w:color w:val="0E101A"/>
          <w:u w:color="0E101A"/>
        </w:rPr>
      </w:pPr>
      <w:r>
        <w:rPr>
          <w:b/>
          <w:bCs/>
          <w:color w:val="0E101A"/>
          <w:u w:color="0E101A"/>
          <w:lang w:val="de-DE"/>
        </w:rPr>
        <w:t>Air Quality</w:t>
      </w:r>
    </w:p>
    <w:p w14:paraId="20D12CA9" w14:textId="36FD2231" w:rsidR="006042F2" w:rsidRDefault="00C03B73" w:rsidP="002B6A86">
      <w:pPr>
        <w:pStyle w:val="BodyA"/>
        <w:spacing w:line="240" w:lineRule="auto"/>
        <w:rPr>
          <w:color w:val="0E101A"/>
          <w:u w:color="0E101A"/>
        </w:rPr>
      </w:pPr>
      <w:r>
        <w:rPr>
          <w:color w:val="0E101A"/>
          <w:u w:color="0E101A"/>
          <w:lang w:val="en-US"/>
        </w:rPr>
        <w:t>The original objections remain unanswered and the Committee report fails to distinguish between Nitrogen Dioxide and Particulates. There is growing evidence that the impact of particulates is more severe upon human health than previously recognised. Ultrafine dust from handling waste on the site is a serious threat to the health of the</w:t>
      </w:r>
      <w:r w:rsidR="00C3705A">
        <w:rPr>
          <w:color w:val="0E101A"/>
          <w:u w:color="0E101A"/>
          <w:lang w:val="en-US"/>
        </w:rPr>
        <w:t xml:space="preserve"> infants attending the Nursery S</w:t>
      </w:r>
      <w:r>
        <w:rPr>
          <w:color w:val="0E101A"/>
          <w:u w:color="0E101A"/>
          <w:lang w:val="en-US"/>
        </w:rPr>
        <w:t>chool. Citizen monitoring of particulates at the school have regularly recorded levels in excess of the WHO guidelines of no more than 3 days where an average of 15umg is exceeded over 24 hours. This has occurred 6 times already in 2022 by 25-01-22. If approved the Waste Transfer Station will increase the levels of Air Pollution</w:t>
      </w:r>
      <w:r w:rsidR="004934A6">
        <w:rPr>
          <w:color w:val="0E101A"/>
          <w:u w:color="0E101A"/>
          <w:lang w:val="en-US"/>
        </w:rPr>
        <w:t>. The Environment Act will establish new legal limits for PM2.5 by this October. Anything that increases an already high level of PM2.5 should not be allowed.</w:t>
      </w:r>
    </w:p>
    <w:p w14:paraId="13AB1874" w14:textId="77777777" w:rsidR="006042F2" w:rsidRDefault="006042F2" w:rsidP="002B6A86">
      <w:pPr>
        <w:pStyle w:val="BodyA"/>
        <w:spacing w:line="240" w:lineRule="auto"/>
        <w:rPr>
          <w:color w:val="0E101A"/>
          <w:u w:color="0E101A"/>
        </w:rPr>
      </w:pPr>
    </w:p>
    <w:p w14:paraId="25D5D171" w14:textId="77777777" w:rsidR="006042F2" w:rsidRDefault="00C03B73" w:rsidP="002B6A86">
      <w:pPr>
        <w:pStyle w:val="BodyA"/>
        <w:spacing w:line="240" w:lineRule="auto"/>
        <w:rPr>
          <w:color w:val="0E101A"/>
          <w:u w:color="0E101A"/>
        </w:rPr>
      </w:pPr>
      <w:r>
        <w:rPr>
          <w:noProof/>
        </w:rPr>
        <w:lastRenderedPageBreak/>
        <w:drawing>
          <wp:inline distT="0" distB="0" distL="0" distR="0" wp14:anchorId="1CC83739" wp14:editId="47FB47DE">
            <wp:extent cx="3685714" cy="4485714"/>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8"/>
                    <a:stretch>
                      <a:fillRect/>
                    </a:stretch>
                  </pic:blipFill>
                  <pic:spPr>
                    <a:xfrm>
                      <a:off x="0" y="0"/>
                      <a:ext cx="3685714" cy="4485714"/>
                    </a:xfrm>
                    <a:prstGeom prst="rect">
                      <a:avLst/>
                    </a:prstGeom>
                    <a:ln w="12700" cap="flat">
                      <a:noFill/>
                      <a:miter lim="400000"/>
                    </a:ln>
                    <a:effectLst/>
                  </pic:spPr>
                </pic:pic>
              </a:graphicData>
            </a:graphic>
          </wp:inline>
        </w:drawing>
      </w:r>
    </w:p>
    <w:p w14:paraId="16D0917A" w14:textId="77777777" w:rsidR="006042F2" w:rsidRDefault="00C03B73" w:rsidP="002B6A86">
      <w:pPr>
        <w:pStyle w:val="BodyA"/>
        <w:spacing w:line="240" w:lineRule="auto"/>
        <w:rPr>
          <w:color w:val="0E101A"/>
          <w:u w:color="0E101A"/>
        </w:rPr>
      </w:pPr>
      <w:r>
        <w:rPr>
          <w:color w:val="0E101A"/>
          <w:u w:color="0E101A"/>
        </w:rPr>
        <w:t>25-01-22</w:t>
      </w:r>
    </w:p>
    <w:p w14:paraId="5A69BC5A" w14:textId="77777777" w:rsidR="006042F2" w:rsidRDefault="006042F2" w:rsidP="002B6A86">
      <w:pPr>
        <w:pStyle w:val="BodyA"/>
        <w:spacing w:line="240" w:lineRule="auto"/>
        <w:rPr>
          <w:color w:val="0E101A"/>
          <w:u w:color="0E101A"/>
        </w:rPr>
      </w:pPr>
    </w:p>
    <w:p w14:paraId="256BAA07" w14:textId="1034CF38" w:rsidR="006042F2" w:rsidRDefault="00C03B73" w:rsidP="002B6A86">
      <w:pPr>
        <w:pStyle w:val="BodyA"/>
        <w:spacing w:line="240" w:lineRule="auto"/>
        <w:rPr>
          <w:color w:val="0E101A"/>
          <w:u w:color="0E101A"/>
        </w:rPr>
      </w:pPr>
      <w:r>
        <w:rPr>
          <w:color w:val="0E101A"/>
          <w:u w:color="0E101A"/>
          <w:lang w:val="en-US"/>
        </w:rPr>
        <w:t>The entire report is based on modelling using sensor data from outside St Philip</w:t>
      </w:r>
      <w:r w:rsidR="004934A6">
        <w:rPr>
          <w:rFonts w:ascii="Arial Unicode MS" w:hAnsi="Arial Unicode MS"/>
          <w:color w:val="0E101A"/>
          <w:u w:color="0E101A"/>
          <w:rtl/>
        </w:rPr>
        <w:t>'</w:t>
      </w:r>
      <w:r>
        <w:rPr>
          <w:color w:val="0E101A"/>
          <w:u w:color="0E101A"/>
          <w:lang w:val="en-US"/>
        </w:rPr>
        <w:t>s Marsh</w:t>
      </w:r>
      <w:r w:rsidR="00ED17EB">
        <w:rPr>
          <w:color w:val="0E101A"/>
          <w:u w:color="0E101A"/>
          <w:lang w:val="en-US"/>
        </w:rPr>
        <w:t xml:space="preserve"> Nursery School</w:t>
      </w:r>
      <w:r>
        <w:rPr>
          <w:color w:val="0E101A"/>
          <w:u w:color="0E101A"/>
          <w:lang w:val="en-US"/>
        </w:rPr>
        <w:t xml:space="preserve">. There were </w:t>
      </w:r>
      <w:r>
        <w:rPr>
          <w:b/>
          <w:bCs/>
          <w:color w:val="0E101A"/>
          <w:u w:color="0E101A"/>
          <w:lang w:val="en-US"/>
        </w:rPr>
        <w:t xml:space="preserve">no </w:t>
      </w:r>
      <w:r>
        <w:rPr>
          <w:color w:val="0E101A"/>
          <w:u w:color="0E101A"/>
          <w:lang w:val="en-US"/>
        </w:rPr>
        <w:t>Air Pollution readings for St Philip</w:t>
      </w:r>
      <w:r w:rsidR="004934A6">
        <w:rPr>
          <w:rFonts w:ascii="Arial Unicode MS" w:hAnsi="Arial Unicode MS"/>
          <w:color w:val="0E101A"/>
          <w:u w:color="0E101A"/>
          <w:rtl/>
        </w:rPr>
        <w:t>'</w:t>
      </w:r>
      <w:r>
        <w:rPr>
          <w:color w:val="0E101A"/>
          <w:u w:color="0E101A"/>
          <w:lang w:val="en-US"/>
        </w:rPr>
        <w:t xml:space="preserve">s Marsh until RADE </w:t>
      </w:r>
      <w:r w:rsidR="00864A1C">
        <w:rPr>
          <w:color w:val="0E101A"/>
          <w:u w:color="0E101A"/>
          <w:lang w:val="en-US"/>
        </w:rPr>
        <w:t>(</w:t>
      </w:r>
      <w:r>
        <w:rPr>
          <w:color w:val="0E101A"/>
          <w:u w:color="0E101A"/>
          <w:lang w:val="en-US"/>
        </w:rPr>
        <w:t>Residents Against Dirty Energy</w:t>
      </w:r>
      <w:r w:rsidR="00864A1C">
        <w:rPr>
          <w:color w:val="0E101A"/>
          <w:u w:color="0E101A"/>
          <w:lang w:val="en-US"/>
        </w:rPr>
        <w:t>)</w:t>
      </w:r>
      <w:r>
        <w:rPr>
          <w:color w:val="0E101A"/>
          <w:u w:color="0E101A"/>
          <w:lang w:val="en-US"/>
        </w:rPr>
        <w:t xml:space="preserve"> installed Particulate and Nitrogen Dioxide sensors at the school </w:t>
      </w:r>
      <w:r>
        <w:rPr>
          <w:b/>
          <w:bCs/>
          <w:color w:val="0E101A"/>
          <w:u w:color="0E101A"/>
          <w:lang w:val="en-US"/>
        </w:rPr>
        <w:t>earlier in September</w:t>
      </w:r>
      <w:r>
        <w:rPr>
          <w:color w:val="0E101A"/>
          <w:u w:color="0E101A"/>
          <w:lang w:val="en-US"/>
        </w:rPr>
        <w:t>. Already their data indicates the situation on St Philip</w:t>
      </w:r>
      <w:r w:rsidR="004934A6">
        <w:rPr>
          <w:rFonts w:ascii="Arial Unicode MS" w:hAnsi="Arial Unicode MS"/>
          <w:color w:val="0E101A"/>
          <w:u w:color="0E101A"/>
          <w:rtl/>
        </w:rPr>
        <w:t>'</w:t>
      </w:r>
      <w:r>
        <w:rPr>
          <w:color w:val="0E101A"/>
          <w:u w:color="0E101A"/>
          <w:lang w:val="en-US"/>
        </w:rPr>
        <w:t>s Marsh is far worse than the developer</w:t>
      </w:r>
      <w:r w:rsidR="004934A6">
        <w:rPr>
          <w:rFonts w:ascii="Arial Unicode MS" w:hAnsi="Arial Unicode MS"/>
          <w:color w:val="0E101A"/>
          <w:u w:color="0E101A"/>
          <w:rtl/>
        </w:rPr>
        <w:t>'</w:t>
      </w:r>
      <w:r>
        <w:rPr>
          <w:color w:val="0E101A"/>
          <w:u w:color="0E101A"/>
          <w:lang w:val="en-US"/>
        </w:rPr>
        <w:t>s report states. Time should be allowed for the gathering of accurate local air pollution data.</w:t>
      </w:r>
    </w:p>
    <w:p w14:paraId="2E66A683" w14:textId="77777777" w:rsidR="006042F2" w:rsidRDefault="006042F2" w:rsidP="002B6A86">
      <w:pPr>
        <w:pStyle w:val="BodyA"/>
        <w:spacing w:line="240" w:lineRule="auto"/>
        <w:rPr>
          <w:color w:val="0E101A"/>
          <w:u w:color="0E101A"/>
        </w:rPr>
      </w:pPr>
    </w:p>
    <w:p w14:paraId="330EAC82" w14:textId="1CD16899" w:rsidR="006042F2" w:rsidRDefault="00C03B73" w:rsidP="002B6A86">
      <w:pPr>
        <w:pStyle w:val="BodyA"/>
        <w:spacing w:line="240" w:lineRule="auto"/>
        <w:rPr>
          <w:color w:val="0E101A"/>
          <w:u w:color="0E101A"/>
        </w:rPr>
      </w:pPr>
      <w:r>
        <w:rPr>
          <w:color w:val="0E101A"/>
          <w:u w:color="0E101A"/>
          <w:lang w:val="en-US"/>
        </w:rPr>
        <w:t xml:space="preserve">The Council must not forget that the </w:t>
      </w:r>
      <w:r w:rsidR="004934A6">
        <w:rPr>
          <w:rFonts w:ascii="Arial Unicode MS" w:hAnsi="Arial Unicode MS"/>
          <w:color w:val="0E101A"/>
          <w:u w:color="0E101A"/>
          <w:rtl/>
        </w:rPr>
        <w:t>'</w:t>
      </w:r>
      <w:r>
        <w:rPr>
          <w:color w:val="0E101A"/>
          <w:u w:color="0E101A"/>
          <w:lang w:val="en-US"/>
        </w:rPr>
        <w:t>Sensitive Receptors</w:t>
      </w:r>
      <w:r w:rsidR="004934A6">
        <w:rPr>
          <w:rFonts w:ascii="Arial Unicode MS" w:hAnsi="Arial Unicode MS"/>
          <w:color w:val="0E101A"/>
          <w:u w:color="0E101A"/>
          <w:rtl/>
        </w:rPr>
        <w:t>'</w:t>
      </w:r>
      <w:r>
        <w:rPr>
          <w:rFonts w:ascii="Arial Unicode MS" w:hAnsi="Arial Unicode MS"/>
          <w:color w:val="0E101A"/>
          <w:u w:color="0E101A"/>
          <w:rtl/>
        </w:rPr>
        <w:t xml:space="preserve"> </w:t>
      </w:r>
      <w:r>
        <w:rPr>
          <w:color w:val="0E101A"/>
          <w:u w:color="0E101A"/>
          <w:lang w:val="en-US"/>
        </w:rPr>
        <w:t xml:space="preserve">referred to in the report are very young children </w:t>
      </w:r>
      <w:r w:rsidR="00864A1C">
        <w:rPr>
          <w:color w:val="0E101A"/>
          <w:u w:color="0E101A"/>
          <w:lang w:val="en-US"/>
        </w:rPr>
        <w:t>(</w:t>
      </w:r>
      <w:r>
        <w:rPr>
          <w:color w:val="0E101A"/>
          <w:u w:color="0E101A"/>
          <w:lang w:val="en-US"/>
        </w:rPr>
        <w:t>2-5 yrs</w:t>
      </w:r>
      <w:r w:rsidR="00864A1C">
        <w:rPr>
          <w:color w:val="0E101A"/>
          <w:u w:color="0E101A"/>
          <w:lang w:val="en-US"/>
        </w:rPr>
        <w:t>)</w:t>
      </w:r>
      <w:r>
        <w:rPr>
          <w:color w:val="0E101A"/>
          <w:u w:color="0E101A"/>
          <w:lang w:val="en-US"/>
        </w:rPr>
        <w:t xml:space="preserve"> from some of the city's most deprived communities.</w:t>
      </w:r>
    </w:p>
    <w:p w14:paraId="54FCC48D" w14:textId="77777777" w:rsidR="006042F2" w:rsidRDefault="006042F2" w:rsidP="002B6A86">
      <w:pPr>
        <w:pStyle w:val="BodyA"/>
        <w:spacing w:line="240" w:lineRule="auto"/>
        <w:rPr>
          <w:color w:val="0E101A"/>
          <w:u w:color="0E101A"/>
        </w:rPr>
      </w:pPr>
    </w:p>
    <w:p w14:paraId="000D4073" w14:textId="77777777" w:rsidR="006042F2" w:rsidRDefault="00C03B73" w:rsidP="002B6A86">
      <w:pPr>
        <w:pStyle w:val="BodyA"/>
        <w:spacing w:line="240" w:lineRule="auto"/>
        <w:rPr>
          <w:color w:val="0E101A"/>
          <w:u w:color="0E101A"/>
        </w:rPr>
      </w:pPr>
      <w:r>
        <w:rPr>
          <w:color w:val="0E101A"/>
          <w:u w:color="0E101A"/>
          <w:lang w:val="en-US"/>
        </w:rPr>
        <w:t>In the middle of an industrial area, it's hardly surprising that the air quality is poor at the bottom of a valley. Nothing should be done to make it worse. Tipping waste, storing it, then loading and unloading lorries are all going to make the situation worse.</w:t>
      </w:r>
    </w:p>
    <w:p w14:paraId="176E2C7C" w14:textId="77777777" w:rsidR="006042F2" w:rsidRDefault="006042F2" w:rsidP="002B6A86">
      <w:pPr>
        <w:pStyle w:val="BodyA"/>
        <w:spacing w:line="240" w:lineRule="auto"/>
        <w:rPr>
          <w:color w:val="0E101A"/>
          <w:u w:color="0E101A"/>
        </w:rPr>
      </w:pPr>
    </w:p>
    <w:p w14:paraId="78AD4712" w14:textId="1E7187A0" w:rsidR="006042F2" w:rsidRDefault="00C03B73" w:rsidP="002B6A86">
      <w:pPr>
        <w:pStyle w:val="BodyA"/>
        <w:spacing w:line="240" w:lineRule="auto"/>
        <w:rPr>
          <w:color w:val="0E101A"/>
          <w:u w:color="0E101A"/>
          <w:lang w:val="en-US"/>
        </w:rPr>
      </w:pPr>
      <w:r>
        <w:rPr>
          <w:color w:val="0E101A"/>
          <w:u w:color="0E101A"/>
          <w:lang w:val="en-US"/>
        </w:rPr>
        <w:t>Arguing that the Air Quality Management Area passes by on either side of the s</w:t>
      </w:r>
      <w:r w:rsidR="00864A1C">
        <w:rPr>
          <w:color w:val="0E101A"/>
          <w:u w:color="0E101A"/>
          <w:lang w:val="en-US"/>
        </w:rPr>
        <w:t>ite, ignores the fact that air (</w:t>
      </w:r>
      <w:r>
        <w:rPr>
          <w:color w:val="0E101A"/>
          <w:u w:color="0E101A"/>
          <w:lang w:val="en-US"/>
        </w:rPr>
        <w:t>and pollution</w:t>
      </w:r>
      <w:r w:rsidR="00864A1C">
        <w:rPr>
          <w:color w:val="0E101A"/>
          <w:u w:color="0E101A"/>
          <w:lang w:val="en-US"/>
        </w:rPr>
        <w:t>)</w:t>
      </w:r>
      <w:r>
        <w:rPr>
          <w:color w:val="0E101A"/>
          <w:u w:color="0E101A"/>
          <w:lang w:val="en-US"/>
        </w:rPr>
        <w:t xml:space="preserve"> know no boundaries and can easily travel 50 metres. So close to a Nursery School and an A</w:t>
      </w:r>
      <w:r w:rsidR="00C24F11">
        <w:rPr>
          <w:color w:val="0E101A"/>
          <w:u w:color="0E101A"/>
          <w:lang w:val="en-US"/>
        </w:rPr>
        <w:t>lternative Learning Provision</w:t>
      </w:r>
      <w:r>
        <w:rPr>
          <w:color w:val="0E101A"/>
          <w:u w:color="0E101A"/>
          <w:lang w:val="en-US"/>
        </w:rPr>
        <w:t>, the Precautionary Principle should be applied - our children</w:t>
      </w:r>
      <w:r w:rsidR="004934A6">
        <w:rPr>
          <w:rFonts w:ascii="Arial Unicode MS" w:hAnsi="Arial Unicode MS"/>
          <w:color w:val="0E101A"/>
          <w:u w:color="0E101A"/>
          <w:rtl/>
        </w:rPr>
        <w:t>'</w:t>
      </w:r>
      <w:r>
        <w:rPr>
          <w:color w:val="0E101A"/>
          <w:u w:color="0E101A"/>
          <w:lang w:val="en-US"/>
        </w:rPr>
        <w:t>s lungs are too valuable to risk!</w:t>
      </w:r>
    </w:p>
    <w:p w14:paraId="2A8C639D" w14:textId="77777777" w:rsidR="006042F2" w:rsidRDefault="006042F2" w:rsidP="002B6A86">
      <w:pPr>
        <w:pStyle w:val="BodyA"/>
        <w:spacing w:line="240" w:lineRule="auto"/>
        <w:rPr>
          <w:color w:val="0E101A"/>
          <w:u w:color="0E101A"/>
          <w:lang w:val="en-US"/>
        </w:rPr>
      </w:pPr>
    </w:p>
    <w:p w14:paraId="66D638DA" w14:textId="77777777" w:rsidR="006042F2" w:rsidRDefault="00C03B73" w:rsidP="002B6A86">
      <w:pPr>
        <w:pStyle w:val="BodyA"/>
        <w:spacing w:line="240" w:lineRule="auto"/>
        <w:rPr>
          <w:color w:val="0E101A"/>
          <w:u w:color="0E101A"/>
          <w:lang w:val="en-US"/>
        </w:rPr>
      </w:pPr>
      <w:r>
        <w:rPr>
          <w:b/>
          <w:bCs/>
          <w:color w:val="0E101A"/>
          <w:u w:color="0E101A"/>
          <w:lang w:val="en-US"/>
        </w:rPr>
        <w:t>Wealth Divide</w:t>
      </w:r>
    </w:p>
    <w:p w14:paraId="434FF396" w14:textId="77777777" w:rsidR="006042F2" w:rsidRDefault="006042F2" w:rsidP="002B6A86">
      <w:pPr>
        <w:pStyle w:val="BodyA"/>
        <w:spacing w:line="240" w:lineRule="auto"/>
        <w:rPr>
          <w:color w:val="0E101A"/>
          <w:u w:color="0E101A"/>
          <w:lang w:val="en-US"/>
        </w:rPr>
      </w:pPr>
    </w:p>
    <w:p w14:paraId="6D40AD03" w14:textId="7EBDB45B" w:rsidR="006042F2" w:rsidRDefault="00C03B73" w:rsidP="002B6A86">
      <w:pPr>
        <w:pStyle w:val="BodyA"/>
        <w:spacing w:line="240" w:lineRule="auto"/>
        <w:rPr>
          <w:b/>
          <w:bCs/>
          <w:color w:val="0E101A"/>
          <w:u w:color="0E101A"/>
        </w:rPr>
      </w:pPr>
      <w:r>
        <w:rPr>
          <w:color w:val="0E101A"/>
          <w:u w:color="0E101A"/>
          <w:lang w:val="en-US"/>
        </w:rPr>
        <w:t>The local community and the Bristol City Councillors agree on this very salient point. This planning application is for a site opposite two schools that serve some of the most highly deprived areas in Bristol and indeed within England. We know, as do the councillors, that if these plans were put forward in the leafier and wealthier areas of our city th</w:t>
      </w:r>
      <w:r w:rsidR="003B361F">
        <w:rPr>
          <w:color w:val="0E101A"/>
          <w:u w:color="0E101A"/>
          <w:lang w:val="en-US"/>
        </w:rPr>
        <w:t xml:space="preserve">ey would not get </w:t>
      </w:r>
      <w:r w:rsidR="003B361F">
        <w:rPr>
          <w:color w:val="0E101A"/>
          <w:u w:color="0E101A"/>
          <w:lang w:val="en-US"/>
        </w:rPr>
        <w:lastRenderedPageBreak/>
        <w:t>past first</w:t>
      </w:r>
      <w:r>
        <w:rPr>
          <w:color w:val="0E101A"/>
          <w:u w:color="0E101A"/>
          <w:lang w:val="en-US"/>
        </w:rPr>
        <w:t xml:space="preserve"> base. To allow this application to proceed would be an act of socio-economic vandalism at a time when we are supposed to be levelling up.</w:t>
      </w:r>
    </w:p>
    <w:p w14:paraId="653A3F07" w14:textId="77777777" w:rsidR="006042F2" w:rsidRDefault="006042F2" w:rsidP="002B6A86">
      <w:pPr>
        <w:pStyle w:val="BodyA"/>
        <w:spacing w:line="240" w:lineRule="auto"/>
        <w:rPr>
          <w:color w:val="0E101A"/>
          <w:u w:color="0E101A"/>
        </w:rPr>
      </w:pPr>
    </w:p>
    <w:p w14:paraId="0690E1F6" w14:textId="77777777" w:rsidR="006042F2" w:rsidRDefault="00C03B73" w:rsidP="002B6A86">
      <w:pPr>
        <w:pStyle w:val="BodyA"/>
        <w:spacing w:line="240" w:lineRule="auto"/>
        <w:rPr>
          <w:color w:val="0E101A"/>
          <w:u w:color="0E101A"/>
        </w:rPr>
      </w:pPr>
      <w:r>
        <w:rPr>
          <w:color w:val="0E101A"/>
          <w:u w:color="0E101A"/>
          <w:lang w:val="en-US"/>
        </w:rPr>
        <w:t>The Planning Inspector is urged to reject this Appeal.</w:t>
      </w:r>
    </w:p>
    <w:p w14:paraId="7F395BDA" w14:textId="772CFB53" w:rsidR="006042F2" w:rsidRDefault="006042F2" w:rsidP="002B6A86">
      <w:pPr>
        <w:pStyle w:val="BodyA"/>
        <w:spacing w:line="240" w:lineRule="auto"/>
        <w:rPr>
          <w:color w:val="0E101A"/>
          <w:u w:color="0E101A"/>
        </w:rPr>
      </w:pPr>
    </w:p>
    <w:p w14:paraId="13B29218" w14:textId="449B6EC5" w:rsidR="004E4934" w:rsidRDefault="004E4934" w:rsidP="002B6A86">
      <w:pPr>
        <w:pStyle w:val="BodyA"/>
        <w:spacing w:line="240" w:lineRule="auto"/>
        <w:rPr>
          <w:color w:val="0E101A"/>
          <w:u w:color="0E101A"/>
        </w:rPr>
      </w:pPr>
    </w:p>
    <w:p w14:paraId="19F5636B" w14:textId="75F3D044" w:rsidR="004E4934" w:rsidRDefault="004E4934" w:rsidP="002B6A86">
      <w:pPr>
        <w:pStyle w:val="BodyA"/>
        <w:spacing w:line="240" w:lineRule="auto"/>
        <w:rPr>
          <w:color w:val="0E101A"/>
          <w:u w:color="0E101A"/>
        </w:rPr>
      </w:pPr>
    </w:p>
    <w:p w14:paraId="2589BD16" w14:textId="3027BC8D" w:rsidR="004E4934" w:rsidRDefault="004E4934" w:rsidP="002B6A86">
      <w:pPr>
        <w:pStyle w:val="BodyA"/>
        <w:spacing w:line="240" w:lineRule="auto"/>
        <w:rPr>
          <w:color w:val="0E101A"/>
          <w:u w:color="0E101A"/>
        </w:rPr>
      </w:pPr>
    </w:p>
    <w:p w14:paraId="7F79329A" w14:textId="68127949" w:rsidR="004E4934" w:rsidRDefault="004E4934" w:rsidP="002B6A86">
      <w:pPr>
        <w:pStyle w:val="BodyA"/>
        <w:spacing w:line="240" w:lineRule="auto"/>
        <w:rPr>
          <w:color w:val="0E101A"/>
          <w:u w:color="0E101A"/>
        </w:rPr>
      </w:pPr>
      <w:r>
        <w:rPr>
          <w:color w:val="0E101A"/>
          <w:u w:color="0E101A"/>
        </w:rPr>
        <w:t>………………………………………………………………………</w:t>
      </w:r>
    </w:p>
    <w:p w14:paraId="315D3C5D" w14:textId="60E1776D" w:rsidR="004E4934" w:rsidRDefault="004E4934" w:rsidP="002B6A86">
      <w:pPr>
        <w:pStyle w:val="BodyA"/>
        <w:spacing w:line="240" w:lineRule="auto"/>
        <w:rPr>
          <w:color w:val="0E101A"/>
          <w:u w:color="0E101A"/>
        </w:rPr>
      </w:pPr>
    </w:p>
    <w:p w14:paraId="44AF80EA" w14:textId="1BF17590" w:rsidR="004E4934" w:rsidRDefault="004E4934" w:rsidP="002B6A86">
      <w:pPr>
        <w:pStyle w:val="BodyA"/>
        <w:spacing w:line="240" w:lineRule="auto"/>
        <w:rPr>
          <w:color w:val="0E101A"/>
          <w:u w:color="0E101A"/>
        </w:rPr>
      </w:pPr>
    </w:p>
    <w:p w14:paraId="1937E603" w14:textId="77777777" w:rsidR="004E4934" w:rsidRDefault="004E4934" w:rsidP="002B6A86">
      <w:pPr>
        <w:pStyle w:val="BodyA"/>
        <w:spacing w:line="240" w:lineRule="auto"/>
        <w:rPr>
          <w:color w:val="0E101A"/>
          <w:u w:color="0E101A"/>
        </w:rPr>
      </w:pPr>
    </w:p>
    <w:p w14:paraId="5685B0F5" w14:textId="77777777" w:rsidR="006042F2" w:rsidRDefault="006042F2" w:rsidP="002B6A86">
      <w:pPr>
        <w:pStyle w:val="BodyA"/>
        <w:spacing w:line="240" w:lineRule="auto"/>
        <w:rPr>
          <w:color w:val="0E101A"/>
          <w:u w:color="0E101A"/>
        </w:rPr>
      </w:pPr>
    </w:p>
    <w:p w14:paraId="61E27D18" w14:textId="77777777" w:rsidR="006042F2" w:rsidRPr="004E4934" w:rsidRDefault="00C03B73" w:rsidP="002B6A86">
      <w:pPr>
        <w:pStyle w:val="BodyA"/>
        <w:spacing w:line="240" w:lineRule="auto"/>
        <w:rPr>
          <w:b/>
          <w:bCs/>
          <w:color w:val="4472C4" w:themeColor="accent1"/>
          <w:u w:color="0E101A"/>
        </w:rPr>
      </w:pPr>
      <w:r w:rsidRPr="004E4934">
        <w:rPr>
          <w:b/>
          <w:bCs/>
          <w:color w:val="4472C4" w:themeColor="accent1"/>
          <w:u w:color="0E101A"/>
          <w:lang w:val="en-US"/>
        </w:rPr>
        <w:t>How to submit an objection</w:t>
      </w:r>
    </w:p>
    <w:p w14:paraId="48E5F69B" w14:textId="77777777" w:rsidR="006042F2" w:rsidRPr="004E4934" w:rsidRDefault="006042F2" w:rsidP="002B6A86">
      <w:pPr>
        <w:pStyle w:val="BodyA"/>
        <w:spacing w:line="240" w:lineRule="auto"/>
        <w:rPr>
          <w:color w:val="4472C4" w:themeColor="accent1"/>
          <w:u w:color="0E101A"/>
        </w:rPr>
      </w:pPr>
    </w:p>
    <w:p w14:paraId="39327FEF" w14:textId="3257D21D" w:rsidR="006042F2" w:rsidRPr="004E4934" w:rsidRDefault="00C03B73" w:rsidP="002B6A86">
      <w:pPr>
        <w:pStyle w:val="BodyA"/>
        <w:spacing w:line="240" w:lineRule="auto"/>
        <w:rPr>
          <w:color w:val="4472C4" w:themeColor="accent1"/>
          <w:u w:color="0E101A"/>
        </w:rPr>
      </w:pPr>
      <w:r w:rsidRPr="004E4934">
        <w:rPr>
          <w:color w:val="4472C4" w:themeColor="accent1"/>
          <w:u w:color="0E101A"/>
          <w:lang w:val="en-US"/>
        </w:rPr>
        <w:t>The Planning Inspectorate has asked that local residents and others that may be affected by the proposals be informed and given the opportunity to make representations.</w:t>
      </w:r>
      <w:r w:rsidR="00250F03">
        <w:rPr>
          <w:color w:val="4472C4" w:themeColor="accent1"/>
          <w:u w:color="0E101A"/>
          <w:lang w:val="en-US"/>
        </w:rPr>
        <w:t xml:space="preserve"> If you wrote to this D</w:t>
      </w:r>
      <w:r w:rsidRPr="004E4934">
        <w:rPr>
          <w:color w:val="4472C4" w:themeColor="accent1"/>
          <w:u w:color="0E101A"/>
          <w:lang w:val="en-US"/>
        </w:rPr>
        <w:t>epartment giving your views at application stage, a copy of your letter will be supplied to the inspector. If you would like to write now or modify or elaborate on any earlier views please write to The Planning Inspectorate, Temple Quay House, 2   The Square, Temple Quay, Bristol BS1 6PN quoting reference number W/21/3282803.</w:t>
      </w:r>
    </w:p>
    <w:p w14:paraId="6162D5AE" w14:textId="77777777" w:rsidR="006042F2" w:rsidRPr="004E4934" w:rsidRDefault="006042F2" w:rsidP="002B6A86">
      <w:pPr>
        <w:pStyle w:val="BodyA"/>
        <w:spacing w:line="240" w:lineRule="auto"/>
        <w:rPr>
          <w:color w:val="4472C4" w:themeColor="accent1"/>
          <w:u w:color="0E101A"/>
        </w:rPr>
      </w:pPr>
    </w:p>
    <w:p w14:paraId="27AC5698" w14:textId="77777777" w:rsidR="006042F2" w:rsidRPr="004E4934" w:rsidRDefault="00C03B73" w:rsidP="002B6A86">
      <w:pPr>
        <w:pStyle w:val="BodyA"/>
        <w:spacing w:line="240" w:lineRule="auto"/>
        <w:rPr>
          <w:rStyle w:val="None"/>
          <w:color w:val="4472C4" w:themeColor="accent1"/>
          <w:u w:color="0E101A"/>
        </w:rPr>
      </w:pPr>
      <w:r w:rsidRPr="004E4934">
        <w:rPr>
          <w:color w:val="4472C4" w:themeColor="accent1"/>
          <w:u w:color="0E101A"/>
          <w:lang w:val="en-US"/>
        </w:rPr>
        <w:t xml:space="preserve">Alternatively, you can submit your views on-line, check the information and progress using the Planning Casework Service at </w:t>
      </w:r>
      <w:hyperlink r:id="rId9" w:history="1">
        <w:r w:rsidRPr="004E4934">
          <w:rPr>
            <w:rStyle w:val="Hyperlink0"/>
            <w:color w:val="4472C4" w:themeColor="accent1"/>
          </w:rPr>
          <w:t>https://acp.planninginspectorate.gov.uk/CaseSearch.aspx</w:t>
        </w:r>
      </w:hyperlink>
      <w:r w:rsidRPr="004E4934">
        <w:rPr>
          <w:rStyle w:val="None"/>
          <w:color w:val="4472C4" w:themeColor="accent1"/>
          <w:u w:color="0E101A"/>
          <w:lang w:val="en-US"/>
        </w:rPr>
        <w:t>. Please use the last seven characters of the Appeal Ref above to search for this case</w:t>
      </w:r>
    </w:p>
    <w:p w14:paraId="1982CBA7" w14:textId="77777777" w:rsidR="006042F2" w:rsidRPr="004E4934" w:rsidRDefault="006042F2" w:rsidP="002B6A86">
      <w:pPr>
        <w:pStyle w:val="BodyA"/>
        <w:spacing w:line="240" w:lineRule="auto"/>
        <w:rPr>
          <w:rStyle w:val="None"/>
          <w:color w:val="4472C4" w:themeColor="accent1"/>
          <w:u w:color="0E101A"/>
        </w:rPr>
      </w:pPr>
    </w:p>
    <w:p w14:paraId="49CB959E" w14:textId="77777777" w:rsidR="006042F2" w:rsidRDefault="006042F2" w:rsidP="002B6A86">
      <w:pPr>
        <w:pStyle w:val="BodyA"/>
        <w:spacing w:line="240" w:lineRule="auto"/>
        <w:rPr>
          <w:rStyle w:val="None"/>
          <w:color w:val="0E101A"/>
          <w:u w:color="0E101A"/>
        </w:rPr>
      </w:pPr>
    </w:p>
    <w:p w14:paraId="2237A0F9" w14:textId="77777777" w:rsidR="006042F2" w:rsidRDefault="006042F2" w:rsidP="002B6A86">
      <w:pPr>
        <w:pStyle w:val="BodyA"/>
        <w:spacing w:line="240" w:lineRule="auto"/>
        <w:rPr>
          <w:rStyle w:val="None"/>
          <w:color w:val="0E101A"/>
          <w:u w:color="0E101A"/>
        </w:rPr>
      </w:pPr>
    </w:p>
    <w:p w14:paraId="4B272A60" w14:textId="77777777" w:rsidR="006042F2" w:rsidRDefault="006042F2" w:rsidP="002B6A86">
      <w:pPr>
        <w:pStyle w:val="BodyA"/>
        <w:spacing w:line="240" w:lineRule="auto"/>
        <w:rPr>
          <w:rStyle w:val="None"/>
          <w:color w:val="0E101A"/>
          <w:u w:color="0E101A"/>
        </w:rPr>
      </w:pPr>
    </w:p>
    <w:p w14:paraId="38918E60" w14:textId="77777777" w:rsidR="006042F2" w:rsidRDefault="006042F2" w:rsidP="002B6A86">
      <w:pPr>
        <w:pStyle w:val="BodyA"/>
        <w:spacing w:line="240" w:lineRule="auto"/>
      </w:pPr>
    </w:p>
    <w:p w14:paraId="430FC920" w14:textId="77777777" w:rsidR="006042F2" w:rsidRDefault="00C03B73" w:rsidP="002B6A86">
      <w:pPr>
        <w:pStyle w:val="BodyA"/>
        <w:spacing w:line="240" w:lineRule="auto"/>
      </w:pPr>
      <w:r>
        <w:rPr>
          <w:rStyle w:val="None"/>
          <w:lang w:val="en-US"/>
        </w:rPr>
        <w:t>Stuart Phelps</w:t>
      </w:r>
    </w:p>
    <w:p w14:paraId="4FA398B5" w14:textId="77777777" w:rsidR="006042F2" w:rsidRDefault="00C03B73" w:rsidP="002B6A86">
      <w:pPr>
        <w:pStyle w:val="BodyA"/>
        <w:spacing w:line="240" w:lineRule="auto"/>
      </w:pPr>
      <w:r>
        <w:rPr>
          <w:rStyle w:val="None"/>
          <w:lang w:val="en-US"/>
        </w:rPr>
        <w:t xml:space="preserve">Chair </w:t>
      </w:r>
      <w:r>
        <w:rPr>
          <w:rStyle w:val="None"/>
        </w:rPr>
        <w:t xml:space="preserve">– </w:t>
      </w:r>
      <w:r>
        <w:rPr>
          <w:rStyle w:val="None"/>
          <w:lang w:val="en-US"/>
        </w:rPr>
        <w:t>Plan-EL Neighbourhood Planning Group</w:t>
      </w:r>
    </w:p>
    <w:p w14:paraId="5226278D" w14:textId="41E08EBD" w:rsidR="006042F2" w:rsidRDefault="00C03B73" w:rsidP="002B6A86">
      <w:pPr>
        <w:pStyle w:val="BodyA"/>
        <w:spacing w:line="240" w:lineRule="auto"/>
      </w:pPr>
      <w:r>
        <w:rPr>
          <w:rStyle w:val="None"/>
        </w:rPr>
        <w:t>2</w:t>
      </w:r>
      <w:r w:rsidR="00510CD6">
        <w:rPr>
          <w:rStyle w:val="None"/>
        </w:rPr>
        <w:t>7</w:t>
      </w:r>
      <w:r>
        <w:rPr>
          <w:rStyle w:val="None"/>
        </w:rPr>
        <w:t>-01-22</w:t>
      </w:r>
    </w:p>
    <w:sectPr w:rsidR="006042F2" w:rsidSect="00701A4F">
      <w:headerReference w:type="default" r:id="rId10"/>
      <w:footerReference w:type="default" r:id="rId11"/>
      <w:pgSz w:w="11900" w:h="16840"/>
      <w:pgMar w:top="1440"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7488" w14:textId="77777777" w:rsidR="00C03B73" w:rsidRDefault="00C03B73">
      <w:r>
        <w:separator/>
      </w:r>
    </w:p>
  </w:endnote>
  <w:endnote w:type="continuationSeparator" w:id="0">
    <w:p w14:paraId="0836ECE1" w14:textId="77777777" w:rsidR="00C03B73" w:rsidRDefault="00C0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E653" w14:textId="77777777" w:rsidR="006042F2" w:rsidRDefault="006042F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DF00" w14:textId="77777777" w:rsidR="00C03B73" w:rsidRDefault="00C03B73">
      <w:r>
        <w:separator/>
      </w:r>
    </w:p>
  </w:footnote>
  <w:footnote w:type="continuationSeparator" w:id="0">
    <w:p w14:paraId="63750896" w14:textId="77777777" w:rsidR="00C03B73" w:rsidRDefault="00C0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B5CE" w14:textId="77777777" w:rsidR="006042F2" w:rsidRDefault="00C03B73">
    <w:pPr>
      <w:pStyle w:val="BodyA"/>
    </w:pPr>
    <w:r>
      <w:rPr>
        <w:noProof/>
      </w:rPr>
      <w:drawing>
        <wp:inline distT="0" distB="0" distL="0" distR="0" wp14:anchorId="03A1EF73" wp14:editId="766BB882">
          <wp:extent cx="1100138" cy="402291"/>
          <wp:effectExtent l="0" t="0" r="0" b="0"/>
          <wp:docPr id="4"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1100138" cy="40229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C3403"/>
    <w:multiLevelType w:val="hybridMultilevel"/>
    <w:tmpl w:val="388A761E"/>
    <w:styleLink w:val="ImportedStyle1"/>
    <w:lvl w:ilvl="0" w:tplc="EF2608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36FCA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305DC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FC7A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DECDA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EE56F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290BE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ECB68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A272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BD2377"/>
    <w:multiLevelType w:val="hybridMultilevel"/>
    <w:tmpl w:val="388A761E"/>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3NTa2NDIwN7c0MbFQ0lEKTi0uzszPAykwrAUAARlwHSwAAAA="/>
  </w:docVars>
  <w:rsids>
    <w:rsidRoot w:val="006042F2"/>
    <w:rsid w:val="00095955"/>
    <w:rsid w:val="001245DF"/>
    <w:rsid w:val="00250F03"/>
    <w:rsid w:val="002B6A86"/>
    <w:rsid w:val="003065E1"/>
    <w:rsid w:val="003B361F"/>
    <w:rsid w:val="003D18E4"/>
    <w:rsid w:val="003E507F"/>
    <w:rsid w:val="004934A6"/>
    <w:rsid w:val="004E4934"/>
    <w:rsid w:val="00510CD6"/>
    <w:rsid w:val="006042F2"/>
    <w:rsid w:val="006C7A2A"/>
    <w:rsid w:val="00701A4F"/>
    <w:rsid w:val="00864A1C"/>
    <w:rsid w:val="008C2DA1"/>
    <w:rsid w:val="00C03B73"/>
    <w:rsid w:val="00C24F11"/>
    <w:rsid w:val="00C3705A"/>
    <w:rsid w:val="00ED17EB"/>
    <w:rsid w:val="00F12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4920"/>
  <w15:docId w15:val="{D5C99973-ECF3-4125-86BC-66500BE7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planninginspectorate.gov.uk/Case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99C0-19B6-41A1-A5EC-CABD8D86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Phelps</dc:creator>
  <cp:lastModifiedBy>Margaret Blake</cp:lastModifiedBy>
  <cp:revision>17</cp:revision>
  <dcterms:created xsi:type="dcterms:W3CDTF">2022-01-27T11:10:00Z</dcterms:created>
  <dcterms:modified xsi:type="dcterms:W3CDTF">2022-01-27T13:29:00Z</dcterms:modified>
</cp:coreProperties>
</file>