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48" w:space="0" w:color="00B050"/>
          <w:right w:val="single" w:sz="48" w:space="0" w:color="00B050"/>
          <w:insideH w:val="none" w:sz="0" w:space="0" w:color="auto"/>
          <w:insideV w:val="none" w:sz="0" w:space="0" w:color="auto"/>
        </w:tblBorders>
        <w:tblLook w:val="04A0" w:firstRow="1" w:lastRow="0" w:firstColumn="1" w:lastColumn="0" w:noHBand="0" w:noVBand="1"/>
      </w:tblPr>
      <w:tblGrid>
        <w:gridCol w:w="7947"/>
        <w:gridCol w:w="1295"/>
      </w:tblGrid>
      <w:tr w:rsidR="00C215BA" w:rsidTr="005D20C6">
        <w:trPr>
          <w:trHeight w:val="1008"/>
        </w:trPr>
        <w:tc>
          <w:tcPr>
            <w:tcW w:w="8208" w:type="dxa"/>
            <w:shd w:val="clear" w:color="auto" w:fill="auto"/>
          </w:tcPr>
          <w:p w:rsidR="00C215BA" w:rsidRPr="00CB7165" w:rsidRDefault="00C215BA" w:rsidP="00CB7165">
            <w:pPr>
              <w:jc w:val="right"/>
              <w:rPr>
                <w:b/>
                <w:color w:val="00B050"/>
                <w:sz w:val="36"/>
                <w:szCs w:val="36"/>
              </w:rPr>
            </w:pPr>
            <w:bookmarkStart w:id="0" w:name="_GoBack"/>
            <w:bookmarkEnd w:id="0"/>
            <w:r w:rsidRPr="00C1332B">
              <w:rPr>
                <w:b/>
                <w:color w:val="00B050"/>
                <w:sz w:val="36"/>
                <w:szCs w:val="36"/>
              </w:rPr>
              <w:t>S</w:t>
            </w:r>
            <w:r w:rsidR="00CB7165">
              <w:rPr>
                <w:b/>
                <w:color w:val="00B050"/>
                <w:sz w:val="36"/>
                <w:szCs w:val="36"/>
              </w:rPr>
              <w:t>t Philip’s Marsh Nursery School</w:t>
            </w:r>
          </w:p>
        </w:tc>
        <w:tc>
          <w:tcPr>
            <w:tcW w:w="1034" w:type="dxa"/>
            <w:shd w:val="clear" w:color="auto" w:fill="auto"/>
          </w:tcPr>
          <w:p w:rsidR="00C215BA" w:rsidRDefault="005D20C6" w:rsidP="00817038">
            <w:r>
              <w:rPr>
                <w:noProof/>
                <w:lang w:val="en-GB" w:eastAsia="en-GB"/>
              </w:rPr>
              <w:drawing>
                <wp:anchor distT="0" distB="0" distL="114300" distR="114300" simplePos="0" relativeHeight="251659264" behindDoc="0" locked="0" layoutInCell="1" allowOverlap="1" wp14:anchorId="0C3BDF2D" wp14:editId="6FED83CE">
                  <wp:simplePos x="0" y="0"/>
                  <wp:positionH relativeFrom="column">
                    <wp:posOffset>-25400</wp:posOffset>
                  </wp:positionH>
                  <wp:positionV relativeFrom="paragraph">
                    <wp:posOffset>123825</wp:posOffset>
                  </wp:positionV>
                  <wp:extent cx="681356" cy="445770"/>
                  <wp:effectExtent l="0" t="0" r="4444"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81356" cy="445770"/>
                          </a:xfrm>
                          <a:prstGeom prst="rect">
                            <a:avLst/>
                          </a:prstGeom>
                          <a:noFill/>
                          <a:ln>
                            <a:noFill/>
                            <a:prstDash/>
                          </a:ln>
                        </pic:spPr>
                      </pic:pic>
                    </a:graphicData>
                  </a:graphic>
                </wp:anchor>
              </w:drawing>
            </w:r>
          </w:p>
        </w:tc>
      </w:tr>
    </w:tbl>
    <w:p w:rsidR="00131A96" w:rsidRDefault="00131A96" w:rsidP="00201A4F">
      <w:pPr>
        <w:pStyle w:val="ListParagraph"/>
        <w:spacing w:after="240"/>
        <w:ind w:left="360"/>
        <w:contextualSpacing w:val="0"/>
      </w:pPr>
    </w:p>
    <w:tbl>
      <w:tblPr>
        <w:tblStyle w:val="TableGrid1"/>
        <w:tblW w:w="0" w:type="auto"/>
        <w:tblLook w:val="04A0" w:firstRow="1" w:lastRow="0" w:firstColumn="1" w:lastColumn="0" w:noHBand="0" w:noVBand="1"/>
      </w:tblPr>
      <w:tblGrid>
        <w:gridCol w:w="5353"/>
        <w:gridCol w:w="3889"/>
      </w:tblGrid>
      <w:tr w:rsidR="00201A4F" w:rsidRPr="00201A4F" w:rsidTr="00665574">
        <w:tc>
          <w:tcPr>
            <w:tcW w:w="5353" w:type="dxa"/>
          </w:tcPr>
          <w:p w:rsidR="00201A4F" w:rsidRPr="00201A4F" w:rsidRDefault="00201A4F" w:rsidP="00201A4F">
            <w:pPr>
              <w:autoSpaceDE w:val="0"/>
              <w:autoSpaceDN w:val="0"/>
              <w:adjustRightInd w:val="0"/>
              <w:jc w:val="center"/>
              <w:rPr>
                <w:rFonts w:ascii="Arial" w:hAnsi="Arial" w:cs="Arial"/>
                <w:b/>
                <w:bCs/>
                <w:color w:val="000000"/>
                <w:sz w:val="32"/>
                <w:szCs w:val="32"/>
                <w:lang w:val="en-GB"/>
              </w:rPr>
            </w:pPr>
          </w:p>
          <w:p w:rsidR="00201A4F" w:rsidRPr="00201A4F" w:rsidRDefault="00201A4F" w:rsidP="00201A4F">
            <w:pPr>
              <w:autoSpaceDE w:val="0"/>
              <w:autoSpaceDN w:val="0"/>
              <w:adjustRightInd w:val="0"/>
              <w:jc w:val="center"/>
              <w:rPr>
                <w:rFonts w:ascii="Arial" w:hAnsi="Arial" w:cs="Arial"/>
                <w:b/>
                <w:bCs/>
                <w:color w:val="000000"/>
                <w:sz w:val="32"/>
                <w:szCs w:val="32"/>
                <w:lang w:val="en-GB"/>
              </w:rPr>
            </w:pPr>
            <w:r w:rsidRPr="00201A4F">
              <w:rPr>
                <w:rFonts w:ascii="Arial" w:hAnsi="Arial" w:cs="Arial"/>
                <w:b/>
                <w:bCs/>
                <w:color w:val="000000"/>
                <w:sz w:val="32"/>
                <w:szCs w:val="32"/>
                <w:lang w:val="en-GB"/>
              </w:rPr>
              <w:t>Ratified by the Governing Body</w:t>
            </w:r>
          </w:p>
        </w:tc>
        <w:tc>
          <w:tcPr>
            <w:tcW w:w="3889" w:type="dxa"/>
          </w:tcPr>
          <w:p w:rsidR="00201A4F" w:rsidRPr="00201A4F" w:rsidRDefault="00201A4F" w:rsidP="00201A4F">
            <w:pPr>
              <w:autoSpaceDE w:val="0"/>
              <w:autoSpaceDN w:val="0"/>
              <w:adjustRightInd w:val="0"/>
              <w:jc w:val="center"/>
              <w:rPr>
                <w:rFonts w:ascii="Arial" w:hAnsi="Arial" w:cs="Arial"/>
                <w:b/>
                <w:bCs/>
                <w:color w:val="000000"/>
                <w:sz w:val="32"/>
                <w:szCs w:val="32"/>
                <w:lang w:val="en-GB"/>
              </w:rPr>
            </w:pPr>
          </w:p>
          <w:p w:rsidR="00201A4F" w:rsidRPr="00201A4F" w:rsidRDefault="00FF03A0" w:rsidP="00201A4F">
            <w:pPr>
              <w:autoSpaceDE w:val="0"/>
              <w:autoSpaceDN w:val="0"/>
              <w:adjustRightInd w:val="0"/>
              <w:jc w:val="center"/>
              <w:rPr>
                <w:rFonts w:ascii="Arial" w:hAnsi="Arial" w:cs="Arial"/>
                <w:b/>
                <w:bCs/>
                <w:color w:val="000000"/>
                <w:sz w:val="32"/>
                <w:szCs w:val="32"/>
                <w:lang w:val="en-GB"/>
              </w:rPr>
            </w:pPr>
            <w:r>
              <w:rPr>
                <w:rFonts w:ascii="Arial" w:hAnsi="Arial" w:cs="Arial"/>
                <w:b/>
                <w:bCs/>
                <w:color w:val="000000"/>
                <w:sz w:val="32"/>
                <w:szCs w:val="32"/>
                <w:lang w:val="en-GB"/>
              </w:rPr>
              <w:t xml:space="preserve"> September 2016</w:t>
            </w:r>
          </w:p>
          <w:p w:rsidR="00201A4F" w:rsidRPr="00201A4F" w:rsidRDefault="00201A4F" w:rsidP="00201A4F">
            <w:pPr>
              <w:autoSpaceDE w:val="0"/>
              <w:autoSpaceDN w:val="0"/>
              <w:adjustRightInd w:val="0"/>
              <w:jc w:val="center"/>
              <w:rPr>
                <w:rFonts w:ascii="Arial" w:hAnsi="Arial" w:cs="Arial"/>
                <w:b/>
                <w:bCs/>
                <w:color w:val="000000"/>
                <w:sz w:val="32"/>
                <w:szCs w:val="32"/>
                <w:lang w:val="en-GB"/>
              </w:rPr>
            </w:pPr>
          </w:p>
        </w:tc>
      </w:tr>
      <w:tr w:rsidR="00201A4F" w:rsidRPr="00201A4F" w:rsidTr="00665574">
        <w:trPr>
          <w:trHeight w:val="333"/>
        </w:trPr>
        <w:tc>
          <w:tcPr>
            <w:tcW w:w="5353" w:type="dxa"/>
          </w:tcPr>
          <w:p w:rsidR="00201A4F" w:rsidRPr="00201A4F" w:rsidRDefault="00201A4F" w:rsidP="00201A4F">
            <w:pPr>
              <w:autoSpaceDE w:val="0"/>
              <w:autoSpaceDN w:val="0"/>
              <w:adjustRightInd w:val="0"/>
              <w:jc w:val="center"/>
              <w:rPr>
                <w:rFonts w:ascii="Arial" w:hAnsi="Arial" w:cs="Arial"/>
                <w:b/>
                <w:bCs/>
                <w:color w:val="000000"/>
                <w:sz w:val="32"/>
                <w:szCs w:val="32"/>
                <w:lang w:val="en-GB"/>
              </w:rPr>
            </w:pPr>
          </w:p>
          <w:p w:rsidR="00201A4F" w:rsidRPr="00201A4F" w:rsidRDefault="00201A4F" w:rsidP="00201A4F">
            <w:pPr>
              <w:autoSpaceDE w:val="0"/>
              <w:autoSpaceDN w:val="0"/>
              <w:adjustRightInd w:val="0"/>
              <w:jc w:val="center"/>
              <w:rPr>
                <w:rFonts w:ascii="Arial" w:hAnsi="Arial" w:cs="Arial"/>
                <w:b/>
                <w:bCs/>
                <w:color w:val="000000"/>
                <w:sz w:val="32"/>
                <w:szCs w:val="32"/>
                <w:lang w:val="en-GB"/>
              </w:rPr>
            </w:pPr>
            <w:r w:rsidRPr="00201A4F">
              <w:rPr>
                <w:rFonts w:ascii="Arial" w:hAnsi="Arial" w:cs="Arial"/>
                <w:b/>
                <w:bCs/>
                <w:color w:val="000000"/>
                <w:sz w:val="32"/>
                <w:szCs w:val="32"/>
                <w:lang w:val="en-GB"/>
              </w:rPr>
              <w:t>Review Cycle</w:t>
            </w:r>
          </w:p>
        </w:tc>
        <w:tc>
          <w:tcPr>
            <w:tcW w:w="3889" w:type="dxa"/>
          </w:tcPr>
          <w:p w:rsidR="00201A4F" w:rsidRPr="00201A4F" w:rsidRDefault="00201A4F" w:rsidP="00201A4F">
            <w:pPr>
              <w:autoSpaceDE w:val="0"/>
              <w:autoSpaceDN w:val="0"/>
              <w:adjustRightInd w:val="0"/>
              <w:jc w:val="center"/>
              <w:rPr>
                <w:rFonts w:ascii="Arial" w:hAnsi="Arial" w:cs="Arial"/>
                <w:b/>
                <w:bCs/>
                <w:color w:val="000000"/>
                <w:sz w:val="32"/>
                <w:szCs w:val="32"/>
                <w:lang w:val="en-GB"/>
              </w:rPr>
            </w:pPr>
          </w:p>
          <w:p w:rsidR="00201A4F" w:rsidRPr="00201A4F" w:rsidRDefault="00201A4F" w:rsidP="00201A4F">
            <w:pPr>
              <w:autoSpaceDE w:val="0"/>
              <w:autoSpaceDN w:val="0"/>
              <w:adjustRightInd w:val="0"/>
              <w:jc w:val="center"/>
              <w:rPr>
                <w:rFonts w:ascii="Arial" w:hAnsi="Arial" w:cs="Arial"/>
                <w:b/>
                <w:bCs/>
                <w:color w:val="000000"/>
                <w:sz w:val="32"/>
                <w:szCs w:val="32"/>
                <w:lang w:val="en-GB"/>
              </w:rPr>
            </w:pPr>
            <w:r w:rsidRPr="00201A4F">
              <w:rPr>
                <w:rFonts w:ascii="Arial" w:hAnsi="Arial" w:cs="Arial"/>
                <w:b/>
                <w:bCs/>
                <w:color w:val="000000"/>
                <w:sz w:val="32"/>
                <w:szCs w:val="32"/>
                <w:lang w:val="en-GB"/>
              </w:rPr>
              <w:t>Annual</w:t>
            </w:r>
          </w:p>
        </w:tc>
      </w:tr>
      <w:tr w:rsidR="00201A4F" w:rsidRPr="00201A4F" w:rsidTr="00665574">
        <w:tc>
          <w:tcPr>
            <w:tcW w:w="5353" w:type="dxa"/>
          </w:tcPr>
          <w:p w:rsidR="00201A4F" w:rsidRPr="00201A4F" w:rsidRDefault="00201A4F" w:rsidP="00201A4F">
            <w:pPr>
              <w:autoSpaceDE w:val="0"/>
              <w:autoSpaceDN w:val="0"/>
              <w:adjustRightInd w:val="0"/>
              <w:jc w:val="center"/>
              <w:rPr>
                <w:rFonts w:ascii="Arial" w:hAnsi="Arial" w:cs="Arial"/>
                <w:b/>
                <w:bCs/>
                <w:color w:val="000000"/>
                <w:sz w:val="32"/>
                <w:szCs w:val="32"/>
                <w:lang w:val="en-GB"/>
              </w:rPr>
            </w:pPr>
          </w:p>
          <w:p w:rsidR="00201A4F" w:rsidRPr="00201A4F" w:rsidRDefault="00201A4F" w:rsidP="00201A4F">
            <w:pPr>
              <w:autoSpaceDE w:val="0"/>
              <w:autoSpaceDN w:val="0"/>
              <w:adjustRightInd w:val="0"/>
              <w:jc w:val="center"/>
              <w:rPr>
                <w:rFonts w:ascii="Arial" w:hAnsi="Arial" w:cs="Arial"/>
                <w:b/>
                <w:bCs/>
                <w:color w:val="000000"/>
                <w:sz w:val="32"/>
                <w:szCs w:val="32"/>
                <w:lang w:val="en-GB"/>
              </w:rPr>
            </w:pPr>
            <w:r w:rsidRPr="00201A4F">
              <w:rPr>
                <w:rFonts w:ascii="Arial" w:hAnsi="Arial" w:cs="Arial"/>
                <w:b/>
                <w:bCs/>
                <w:color w:val="000000"/>
                <w:sz w:val="32"/>
                <w:szCs w:val="32"/>
                <w:lang w:val="en-GB"/>
              </w:rPr>
              <w:t>Review Date</w:t>
            </w:r>
          </w:p>
        </w:tc>
        <w:tc>
          <w:tcPr>
            <w:tcW w:w="3889" w:type="dxa"/>
          </w:tcPr>
          <w:p w:rsidR="00201A4F" w:rsidRPr="00201A4F" w:rsidRDefault="00FF03A0" w:rsidP="00201A4F">
            <w:pPr>
              <w:autoSpaceDE w:val="0"/>
              <w:autoSpaceDN w:val="0"/>
              <w:adjustRightInd w:val="0"/>
              <w:jc w:val="center"/>
              <w:rPr>
                <w:rFonts w:ascii="Arial" w:hAnsi="Arial" w:cs="Arial"/>
                <w:b/>
                <w:bCs/>
                <w:color w:val="000000"/>
                <w:sz w:val="32"/>
                <w:szCs w:val="32"/>
                <w:lang w:val="en-GB"/>
              </w:rPr>
            </w:pPr>
            <w:r>
              <w:rPr>
                <w:rFonts w:ascii="Arial" w:hAnsi="Arial" w:cs="Arial"/>
                <w:b/>
                <w:bCs/>
                <w:color w:val="000000"/>
                <w:sz w:val="32"/>
                <w:szCs w:val="32"/>
                <w:lang w:val="en-GB"/>
              </w:rPr>
              <w:t>September 2017</w:t>
            </w:r>
          </w:p>
        </w:tc>
      </w:tr>
    </w:tbl>
    <w:p w:rsidR="00E567C2" w:rsidRDefault="00E567C2" w:rsidP="00E567C2">
      <w:pPr>
        <w:keepNext/>
        <w:widowControl w:val="0"/>
        <w:suppressAutoHyphens/>
        <w:spacing w:after="0" w:line="240" w:lineRule="auto"/>
        <w:ind w:right="-408"/>
        <w:outlineLvl w:val="0"/>
        <w:rPr>
          <w:rFonts w:ascii="Calibri" w:eastAsia="Times New Roman" w:hAnsi="Calibri" w:cs="Arial"/>
          <w:b/>
        </w:rPr>
      </w:pPr>
    </w:p>
    <w:p w:rsidR="00E567C2" w:rsidRPr="00E567C2" w:rsidRDefault="00E567C2" w:rsidP="00E567C2">
      <w:pPr>
        <w:keepNext/>
        <w:widowControl w:val="0"/>
        <w:suppressAutoHyphens/>
        <w:spacing w:after="0" w:line="240" w:lineRule="auto"/>
        <w:ind w:right="-408"/>
        <w:outlineLvl w:val="0"/>
        <w:rPr>
          <w:rFonts w:ascii="Calibri" w:eastAsia="Times New Roman" w:hAnsi="Calibri" w:cs="Arial"/>
          <w:b/>
        </w:rPr>
      </w:pPr>
      <w:r w:rsidRPr="00E567C2">
        <w:rPr>
          <w:rFonts w:ascii="Calibri" w:eastAsia="Times New Roman" w:hAnsi="Calibri" w:cs="Arial"/>
          <w:b/>
        </w:rPr>
        <w:t>Equality Plan</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Policy statement</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Mainstreaming equality into policy and practice</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Equal Opportunities for Practitioners</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Equality and the law</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Race</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Disability</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Gender</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Sexual orientation</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Community cohesion</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 xml:space="preserve">Consultation </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Roles and Responsibilities</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Tackling discrimination</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 xml:space="preserve">Review of progress and impact </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Publishing the plan</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Action Plan</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Policy statement</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Mainstreaming equality into policy and practice</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Equal Opportunities for Practitioners</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Equality and the law</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Race</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Disability</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Gender</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Sexual orientation</w:t>
      </w:r>
    </w:p>
    <w:p w:rsidR="00E567C2" w:rsidRPr="00E567C2" w:rsidRDefault="00E567C2" w:rsidP="00E567C2">
      <w:pPr>
        <w:numPr>
          <w:ilvl w:val="1"/>
          <w:numId w:val="5"/>
        </w:numPr>
        <w:tabs>
          <w:tab w:val="num" w:pos="1843"/>
        </w:tabs>
        <w:spacing w:after="0" w:line="240" w:lineRule="auto"/>
        <w:ind w:left="1843" w:hanging="284"/>
        <w:rPr>
          <w:rFonts w:ascii="Calibri" w:eastAsia="Times New Roman" w:hAnsi="Calibri" w:cs="Arial"/>
          <w:lang w:val="en-GB"/>
        </w:rPr>
      </w:pPr>
      <w:r w:rsidRPr="00E567C2">
        <w:rPr>
          <w:rFonts w:ascii="Calibri" w:eastAsia="Times New Roman" w:hAnsi="Calibri" w:cs="Arial"/>
          <w:lang w:val="en-GB"/>
        </w:rPr>
        <w:t>Community cohesion</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 xml:space="preserve">Consultation </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Roles and Responsibilities</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Tackling discrimination</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 xml:space="preserve">Review of progress and impact </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Publishing the plan</w:t>
      </w:r>
    </w:p>
    <w:p w:rsidR="00E567C2" w:rsidRPr="00E567C2" w:rsidRDefault="00E567C2" w:rsidP="00E567C2">
      <w:pPr>
        <w:numPr>
          <w:ilvl w:val="0"/>
          <w:numId w:val="5"/>
        </w:numPr>
        <w:spacing w:after="0" w:line="240" w:lineRule="auto"/>
        <w:ind w:left="1276"/>
        <w:rPr>
          <w:rFonts w:ascii="Calibri" w:eastAsia="Times New Roman" w:hAnsi="Calibri" w:cs="Arial"/>
          <w:lang w:val="en-GB"/>
        </w:rPr>
      </w:pPr>
      <w:r w:rsidRPr="00E567C2">
        <w:rPr>
          <w:rFonts w:ascii="Calibri" w:eastAsia="Times New Roman" w:hAnsi="Calibri" w:cs="Arial"/>
          <w:lang w:val="en-GB"/>
        </w:rPr>
        <w:t>Action Plan</w:t>
      </w:r>
    </w:p>
    <w:p w:rsidR="00E567C2" w:rsidRPr="00E567C2" w:rsidRDefault="00E567C2" w:rsidP="00E567C2">
      <w:pPr>
        <w:rPr>
          <w:rFonts w:ascii="Calibri" w:eastAsia="Times New Roman" w:hAnsi="Calibri" w:cs="Times New Roman"/>
          <w:b/>
          <w:sz w:val="22"/>
          <w:szCs w:val="22"/>
          <w:lang w:val="en-GB"/>
        </w:rPr>
      </w:pPr>
      <w:r w:rsidRPr="00E567C2">
        <w:rPr>
          <w:rFonts w:ascii="Calibri" w:eastAsia="Times New Roman" w:hAnsi="Calibri" w:cs="Times New Roman"/>
          <w:b/>
          <w:sz w:val="22"/>
          <w:szCs w:val="22"/>
          <w:lang w:val="en-GB"/>
        </w:rPr>
        <w:lastRenderedPageBreak/>
        <w:t>Policy Statement</w:t>
      </w:r>
    </w:p>
    <w:p w:rsidR="00E567C2" w:rsidRPr="00E567C2" w:rsidRDefault="00E567C2" w:rsidP="00E567C2">
      <w:pPr>
        <w:spacing w:after="120" w:line="240" w:lineRule="auto"/>
        <w:rPr>
          <w:rFonts w:ascii="Calibri" w:eastAsia="Times New Roman" w:hAnsi="Calibri" w:cs="Arial"/>
          <w:lang w:val="en-GB" w:eastAsia="en-GB"/>
        </w:rPr>
      </w:pPr>
      <w:r>
        <w:rPr>
          <w:rFonts w:ascii="Calibri" w:eastAsia="Times New Roman" w:hAnsi="Calibri" w:cs="Arial"/>
          <w:lang w:val="en-GB" w:eastAsia="en-GB"/>
        </w:rPr>
        <w:t>St Philip’s Marsh Nursery School</w:t>
      </w:r>
      <w:r w:rsidRPr="00E567C2">
        <w:rPr>
          <w:rFonts w:ascii="Calibri" w:eastAsia="Times New Roman" w:hAnsi="Calibri" w:cs="Arial"/>
          <w:lang w:val="en-GB" w:eastAsia="en-GB"/>
        </w:rPr>
        <w:t xml:space="preserve"> aims to provide an environment in which all children feel safe and secure, and can grow and develop their many skills and talents. We recognise that there is inequality in our society and that racist and sexist attitudes have a damaging effect upon children from an early age. Therefore we are committed to ensuring equality of education and opportunity for all children, practitioners, parents and carers receiving services from the </w:t>
      </w:r>
      <w:r>
        <w:rPr>
          <w:rFonts w:ascii="Calibri" w:eastAsia="Times New Roman" w:hAnsi="Calibri" w:cs="Arial"/>
          <w:lang w:val="en-GB" w:eastAsia="en-GB"/>
        </w:rPr>
        <w:t>Nursery School</w:t>
      </w:r>
      <w:r w:rsidRPr="00E567C2">
        <w:rPr>
          <w:rFonts w:ascii="Calibri" w:eastAsia="Times New Roman" w:hAnsi="Calibri" w:cs="Arial"/>
          <w:lang w:val="en-GB" w:eastAsia="en-GB"/>
        </w:rPr>
        <w:t xml:space="preserve">, irrespective of race, gender, disability, religion or socio-economic background. We aim to develop a culture of inclusion and diversity in which all those connected to the </w:t>
      </w:r>
      <w:r>
        <w:rPr>
          <w:rFonts w:ascii="Calibri" w:eastAsia="Times New Roman" w:hAnsi="Calibri" w:cs="Arial"/>
          <w:lang w:val="en-GB" w:eastAsia="en-GB"/>
        </w:rPr>
        <w:t>Nursery School</w:t>
      </w:r>
      <w:r w:rsidRPr="00E567C2">
        <w:rPr>
          <w:rFonts w:ascii="Calibri" w:eastAsia="Times New Roman" w:hAnsi="Calibri" w:cs="Arial"/>
          <w:lang w:val="en-GB" w:eastAsia="en-GB"/>
        </w:rPr>
        <w:t xml:space="preserve"> feel proud of their identity and able to participate fully in life at the </w:t>
      </w:r>
      <w:r>
        <w:rPr>
          <w:rFonts w:ascii="Calibri" w:eastAsia="Times New Roman" w:hAnsi="Calibri" w:cs="Arial"/>
          <w:lang w:val="en-GB" w:eastAsia="en-GB"/>
        </w:rPr>
        <w:t>Nursery School</w:t>
      </w:r>
      <w:r w:rsidRPr="00E567C2">
        <w:rPr>
          <w:rFonts w:ascii="Calibri" w:eastAsia="Times New Roman" w:hAnsi="Calibri" w:cs="Arial"/>
          <w:lang w:val="en-GB" w:eastAsia="en-GB"/>
        </w:rPr>
        <w:t xml:space="preserve">.  As a centre we fully believe that good relationships exist in a community where people from diverse backgrounds feel valued, appreciated and have similar opportunities. Therefore we are committed to working with our partners to promote community cohesion by identifying opportunities for people from different backgrounds to work and socialise together encouraging strong and positive relationships; be it in the workplace, through inclusive practices in the </w:t>
      </w:r>
      <w:r>
        <w:rPr>
          <w:rFonts w:ascii="Calibri" w:eastAsia="Times New Roman" w:hAnsi="Calibri" w:cs="Arial"/>
          <w:lang w:val="en-GB" w:eastAsia="en-GB"/>
        </w:rPr>
        <w:t>Nursery School</w:t>
      </w:r>
      <w:r w:rsidRPr="00E567C2">
        <w:rPr>
          <w:rFonts w:ascii="Calibri" w:eastAsia="Times New Roman" w:hAnsi="Calibri" w:cs="Arial"/>
          <w:lang w:val="en-GB" w:eastAsia="en-GB"/>
        </w:rPr>
        <w:t xml:space="preserve">, through neighbourhood partnerships or parent/carer groups e.g. stay and play sessions. </w:t>
      </w:r>
    </w:p>
    <w:p w:rsidR="00E567C2" w:rsidRPr="00E567C2" w:rsidRDefault="00E567C2" w:rsidP="00E567C2">
      <w:pPr>
        <w:spacing w:after="120" w:line="240" w:lineRule="auto"/>
        <w:rPr>
          <w:rFonts w:ascii="Calibri" w:eastAsia="Times New Roman" w:hAnsi="Calibri" w:cs="Arial"/>
          <w:lang w:val="en-GB" w:eastAsia="en-GB"/>
        </w:rPr>
      </w:pPr>
      <w:r w:rsidRPr="00E567C2">
        <w:rPr>
          <w:rFonts w:ascii="Calibri" w:eastAsia="Times New Roman" w:hAnsi="Calibri" w:cs="Arial"/>
          <w:lang w:val="en-GB" w:eastAsia="en-GB"/>
        </w:rPr>
        <w:t xml:space="preserve">We aim to provide all our children and families with the opportunity to succeed, and to reach the highest level of personal achievement. The achievement of children will be monitored by race, gender and disability and we will use this data to support children, raise standards and ensure inclusive teaching. We will tackle discrimination by the positive promotion of equality, challenging bullying and stereotypes and creating an environment which champions respect for all. At the </w:t>
      </w:r>
      <w:r>
        <w:rPr>
          <w:rFonts w:ascii="Calibri" w:eastAsia="Times New Roman" w:hAnsi="Calibri" w:cs="Arial"/>
          <w:lang w:val="en-GB" w:eastAsia="en-GB"/>
        </w:rPr>
        <w:t>Nursery School</w:t>
      </w:r>
      <w:r w:rsidRPr="00E567C2">
        <w:rPr>
          <w:rFonts w:ascii="Calibri" w:eastAsia="Times New Roman" w:hAnsi="Calibri" w:cs="Arial"/>
          <w:lang w:val="en-GB" w:eastAsia="en-GB"/>
        </w:rPr>
        <w:t xml:space="preserve"> we believe that diversity is a strength, which should be respected and celebrated by all those who learn, teach and visit here.</w:t>
      </w:r>
    </w:p>
    <w:p w:rsidR="00E567C2" w:rsidRPr="00E567C2" w:rsidRDefault="00E567C2" w:rsidP="00E567C2">
      <w:pPr>
        <w:rPr>
          <w:rFonts w:ascii="Calibri" w:eastAsia="Times New Roman" w:hAnsi="Calibri" w:cs="Times New Roman"/>
          <w:b/>
          <w:sz w:val="22"/>
          <w:szCs w:val="22"/>
          <w:lang w:val="en-GB"/>
        </w:rPr>
      </w:pPr>
      <w:r w:rsidRPr="00E567C2">
        <w:rPr>
          <w:rFonts w:ascii="Calibri" w:eastAsia="Times New Roman" w:hAnsi="Calibri" w:cs="Times New Roman"/>
          <w:b/>
          <w:sz w:val="22"/>
          <w:szCs w:val="22"/>
          <w:lang w:val="en-GB"/>
        </w:rPr>
        <w:t>The Early years Foundation Stage: Themes and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159"/>
        <w:gridCol w:w="2168"/>
        <w:gridCol w:w="2161"/>
      </w:tblGrid>
      <w:tr w:rsidR="00E567C2" w:rsidRPr="00E567C2" w:rsidTr="00665574">
        <w:trPr>
          <w:trHeight w:val="724"/>
        </w:trPr>
        <w:tc>
          <w:tcPr>
            <w:tcW w:w="2034" w:type="dxa"/>
            <w:shd w:val="clear" w:color="auto" w:fill="009999"/>
          </w:tcPr>
          <w:p w:rsidR="00E567C2" w:rsidRPr="00E567C2" w:rsidRDefault="00E567C2" w:rsidP="00E567C2">
            <w:pPr>
              <w:spacing w:after="0" w:line="240" w:lineRule="auto"/>
              <w:rPr>
                <w:rFonts w:ascii="Calibri" w:eastAsia="Times New Roman" w:hAnsi="Calibri" w:cs="Times New Roman"/>
                <w:b/>
                <w:color w:val="FFFFFF"/>
                <w:lang w:val="en-GB"/>
              </w:rPr>
            </w:pPr>
            <w:r w:rsidRPr="00E567C2">
              <w:rPr>
                <w:rFonts w:ascii="Calibri" w:eastAsia="Times New Roman" w:hAnsi="Calibri" w:cs="Times New Roman"/>
                <w:b/>
                <w:color w:val="FFFFFF"/>
                <w:lang w:val="en-GB"/>
              </w:rPr>
              <w:t>A Unique Child</w:t>
            </w:r>
          </w:p>
        </w:tc>
        <w:tc>
          <w:tcPr>
            <w:tcW w:w="2159" w:type="dxa"/>
            <w:shd w:val="clear" w:color="auto" w:fill="8238BA"/>
          </w:tcPr>
          <w:p w:rsidR="00E567C2" w:rsidRPr="00E567C2" w:rsidRDefault="00E567C2" w:rsidP="00E567C2">
            <w:pPr>
              <w:rPr>
                <w:rFonts w:ascii="Calibri" w:eastAsia="Times New Roman" w:hAnsi="Calibri" w:cs="Times New Roman"/>
                <w:b/>
                <w:color w:val="FFFFFF"/>
                <w:lang w:val="en-GB"/>
              </w:rPr>
            </w:pPr>
            <w:r w:rsidRPr="00E567C2">
              <w:rPr>
                <w:rFonts w:ascii="Calibri" w:eastAsia="Times New Roman" w:hAnsi="Calibri" w:cs="Times New Roman"/>
                <w:b/>
                <w:color w:val="FFFFFF"/>
                <w:lang w:val="en-GB"/>
              </w:rPr>
              <w:t xml:space="preserve">Positive </w:t>
            </w:r>
          </w:p>
          <w:p w:rsidR="00E567C2" w:rsidRPr="00E567C2" w:rsidRDefault="00E567C2" w:rsidP="00E567C2">
            <w:pPr>
              <w:rPr>
                <w:rFonts w:ascii="Calibri" w:eastAsia="Times New Roman" w:hAnsi="Calibri" w:cs="Times New Roman"/>
                <w:b/>
                <w:color w:val="FFFFFF"/>
                <w:lang w:val="en-GB"/>
              </w:rPr>
            </w:pPr>
            <w:r w:rsidRPr="00E567C2">
              <w:rPr>
                <w:rFonts w:ascii="Calibri" w:eastAsia="Times New Roman" w:hAnsi="Calibri" w:cs="Times New Roman"/>
                <w:b/>
                <w:color w:val="FFFFFF"/>
                <w:lang w:val="en-GB"/>
              </w:rPr>
              <w:t>Relationships</w:t>
            </w:r>
          </w:p>
          <w:p w:rsidR="00E567C2" w:rsidRPr="00E567C2" w:rsidRDefault="00E567C2" w:rsidP="00E567C2">
            <w:pPr>
              <w:spacing w:after="0" w:line="240" w:lineRule="auto"/>
              <w:rPr>
                <w:rFonts w:ascii="Calibri" w:eastAsia="Times New Roman" w:hAnsi="Calibri" w:cs="Times New Roman"/>
                <w:b/>
                <w:color w:val="FFFFFF"/>
                <w:lang w:val="en-GB"/>
              </w:rPr>
            </w:pPr>
          </w:p>
        </w:tc>
        <w:tc>
          <w:tcPr>
            <w:tcW w:w="2168" w:type="dxa"/>
            <w:shd w:val="clear" w:color="auto" w:fill="009900"/>
          </w:tcPr>
          <w:p w:rsidR="00E567C2" w:rsidRPr="00E567C2" w:rsidRDefault="00E567C2" w:rsidP="00E567C2">
            <w:pPr>
              <w:rPr>
                <w:rFonts w:ascii="Calibri" w:eastAsia="Times New Roman" w:hAnsi="Calibri" w:cs="Times New Roman"/>
                <w:b/>
                <w:color w:val="FFFFFF"/>
                <w:lang w:val="en-GB"/>
              </w:rPr>
            </w:pPr>
            <w:r w:rsidRPr="00E567C2">
              <w:rPr>
                <w:rFonts w:ascii="Calibri" w:eastAsia="Times New Roman" w:hAnsi="Calibri" w:cs="Times New Roman"/>
                <w:b/>
                <w:color w:val="FFFFFF"/>
                <w:lang w:val="en-GB"/>
              </w:rPr>
              <w:t xml:space="preserve">Enabling </w:t>
            </w:r>
          </w:p>
          <w:p w:rsidR="00E567C2" w:rsidRPr="00E567C2" w:rsidRDefault="00E567C2" w:rsidP="00E567C2">
            <w:pPr>
              <w:spacing w:after="0" w:line="240" w:lineRule="auto"/>
              <w:rPr>
                <w:rFonts w:ascii="Calibri" w:eastAsia="Times New Roman" w:hAnsi="Calibri" w:cs="Times New Roman"/>
                <w:b/>
                <w:color w:val="FFFFFF"/>
                <w:lang w:val="en-GB"/>
              </w:rPr>
            </w:pPr>
            <w:r w:rsidRPr="00E567C2">
              <w:rPr>
                <w:rFonts w:ascii="Calibri" w:eastAsia="Times New Roman" w:hAnsi="Calibri" w:cs="Times New Roman"/>
                <w:b/>
                <w:color w:val="FFFFFF"/>
                <w:lang w:val="en-GB"/>
              </w:rPr>
              <w:t>Environments</w:t>
            </w:r>
          </w:p>
        </w:tc>
        <w:tc>
          <w:tcPr>
            <w:tcW w:w="2161" w:type="dxa"/>
            <w:shd w:val="clear" w:color="auto" w:fill="E36C0A"/>
          </w:tcPr>
          <w:p w:rsidR="00E567C2" w:rsidRPr="00E567C2" w:rsidRDefault="00E567C2" w:rsidP="00E567C2">
            <w:pPr>
              <w:spacing w:after="0" w:line="240" w:lineRule="auto"/>
              <w:rPr>
                <w:rFonts w:ascii="Calibri" w:eastAsia="Times New Roman" w:hAnsi="Calibri" w:cs="Times New Roman"/>
                <w:b/>
                <w:color w:val="FFFFFF"/>
                <w:lang w:val="en-GB"/>
              </w:rPr>
            </w:pPr>
            <w:r w:rsidRPr="00E567C2">
              <w:rPr>
                <w:rFonts w:ascii="Calibri" w:eastAsia="Times New Roman" w:hAnsi="Calibri" w:cs="Times New Roman"/>
                <w:b/>
                <w:color w:val="FFFFFF"/>
                <w:lang w:val="en-GB"/>
              </w:rPr>
              <w:t>Learning and Development</w:t>
            </w:r>
          </w:p>
        </w:tc>
      </w:tr>
      <w:tr w:rsidR="00E567C2" w:rsidRPr="00E567C2" w:rsidTr="00665574">
        <w:tc>
          <w:tcPr>
            <w:tcW w:w="2034" w:type="dxa"/>
            <w:shd w:val="clear" w:color="auto" w:fill="009999"/>
          </w:tcPr>
          <w:p w:rsidR="00E567C2" w:rsidRPr="00E567C2" w:rsidRDefault="00E567C2" w:rsidP="00E567C2">
            <w:pPr>
              <w:spacing w:after="0" w:line="240" w:lineRule="auto"/>
              <w:rPr>
                <w:rFonts w:ascii="Calibri" w:eastAsia="Times New Roman" w:hAnsi="Calibri" w:cs="Times New Roman"/>
                <w:b/>
                <w:color w:val="FFFFFF"/>
                <w:sz w:val="22"/>
                <w:szCs w:val="22"/>
                <w:lang w:val="en-GB"/>
              </w:rPr>
            </w:pPr>
            <w:r w:rsidRPr="00E567C2">
              <w:rPr>
                <w:rFonts w:ascii="Calibri" w:eastAsia="Times New Roman" w:hAnsi="Calibri" w:cs="Times New Roman"/>
                <w:b/>
                <w:color w:val="FFFFFF"/>
                <w:lang w:val="en-GB"/>
              </w:rPr>
              <w:t>1.4 Health and well-being</w:t>
            </w:r>
          </w:p>
        </w:tc>
        <w:tc>
          <w:tcPr>
            <w:tcW w:w="2159" w:type="dxa"/>
            <w:shd w:val="clear" w:color="auto" w:fill="8238BA"/>
          </w:tcPr>
          <w:p w:rsidR="00E567C2" w:rsidRPr="00E567C2" w:rsidRDefault="00E567C2" w:rsidP="00E567C2">
            <w:pPr>
              <w:rPr>
                <w:rFonts w:ascii="Calibri" w:eastAsia="Times New Roman" w:hAnsi="Calibri" w:cs="Times New Roman"/>
                <w:b/>
                <w:color w:val="FFFFFF"/>
                <w:lang w:val="en-GB"/>
              </w:rPr>
            </w:pPr>
            <w:r w:rsidRPr="00E567C2">
              <w:rPr>
                <w:rFonts w:ascii="Calibri" w:eastAsia="Times New Roman" w:hAnsi="Calibri" w:cs="Times New Roman"/>
                <w:b/>
                <w:color w:val="FFFFFF"/>
                <w:lang w:val="en-GB"/>
              </w:rPr>
              <w:t>2.1 Respecting each other</w:t>
            </w:r>
          </w:p>
        </w:tc>
        <w:tc>
          <w:tcPr>
            <w:tcW w:w="2168" w:type="dxa"/>
            <w:shd w:val="clear" w:color="auto" w:fill="009900"/>
          </w:tcPr>
          <w:p w:rsidR="00E567C2" w:rsidRPr="00E567C2" w:rsidRDefault="00E567C2" w:rsidP="00E567C2">
            <w:pPr>
              <w:rPr>
                <w:rFonts w:ascii="Calibri" w:eastAsia="Times New Roman" w:hAnsi="Calibri" w:cs="Times New Roman"/>
                <w:b/>
                <w:color w:val="FFFFFF"/>
                <w:lang w:val="en-GB"/>
              </w:rPr>
            </w:pPr>
            <w:r w:rsidRPr="00E567C2">
              <w:rPr>
                <w:rFonts w:ascii="Calibri" w:eastAsia="Times New Roman" w:hAnsi="Calibri" w:cs="Times New Roman"/>
                <w:b/>
                <w:color w:val="FFFFFF"/>
                <w:lang w:val="en-GB"/>
              </w:rPr>
              <w:t>3.2 Supporting every child</w:t>
            </w:r>
          </w:p>
        </w:tc>
        <w:tc>
          <w:tcPr>
            <w:tcW w:w="2161" w:type="dxa"/>
            <w:shd w:val="clear" w:color="auto" w:fill="E36C0A"/>
          </w:tcPr>
          <w:p w:rsidR="00E567C2" w:rsidRPr="00E567C2" w:rsidRDefault="00E567C2" w:rsidP="00E567C2">
            <w:pPr>
              <w:spacing w:after="0" w:line="240" w:lineRule="auto"/>
              <w:rPr>
                <w:rFonts w:ascii="Calibri" w:eastAsia="Times New Roman" w:hAnsi="Calibri" w:cs="Times New Roman"/>
                <w:b/>
                <w:sz w:val="22"/>
                <w:szCs w:val="22"/>
                <w:lang w:val="en-GB"/>
              </w:rPr>
            </w:pPr>
          </w:p>
        </w:tc>
      </w:tr>
    </w:tbl>
    <w:p w:rsidR="00E567C2" w:rsidRPr="00E567C2" w:rsidRDefault="00E567C2" w:rsidP="00E567C2">
      <w:pPr>
        <w:rPr>
          <w:rFonts w:ascii="Calibri" w:eastAsia="Times New Roman" w:hAnsi="Calibri" w:cs="Times New Roman"/>
          <w:sz w:val="22"/>
          <w:szCs w:val="22"/>
          <w:lang w:val="en-GB"/>
        </w:rPr>
      </w:pPr>
    </w:p>
    <w:p w:rsidR="00E567C2" w:rsidRPr="00E567C2" w:rsidRDefault="00E567C2" w:rsidP="00E567C2">
      <w:pPr>
        <w:jc w:val="both"/>
        <w:rPr>
          <w:rFonts w:ascii="Calibri" w:eastAsia="Times New Roman" w:hAnsi="Calibri" w:cs="Arial"/>
          <w:lang w:val="en-GB"/>
        </w:rPr>
      </w:pPr>
      <w:r w:rsidRPr="00E567C2">
        <w:rPr>
          <w:rFonts w:ascii="Calibri" w:eastAsia="Times New Roman" w:hAnsi="Calibri" w:cs="Arial"/>
          <w:b/>
          <w:lang w:val="en-GB"/>
        </w:rPr>
        <w:t>2. Mainstreaming equality into policy and practice</w:t>
      </w:r>
    </w:p>
    <w:p w:rsidR="00E567C2" w:rsidRPr="00E567C2" w:rsidRDefault="00E567C2" w:rsidP="00E567C2">
      <w:pPr>
        <w:jc w:val="both"/>
        <w:rPr>
          <w:rFonts w:ascii="Calibri" w:eastAsia="Times New Roman" w:hAnsi="Calibri" w:cs="Arial"/>
          <w:lang w:val="en-GB"/>
        </w:rPr>
      </w:pPr>
    </w:p>
    <w:p w:rsidR="00E567C2" w:rsidRPr="00E567C2" w:rsidRDefault="00E567C2" w:rsidP="00E567C2">
      <w:pPr>
        <w:jc w:val="both"/>
        <w:rPr>
          <w:rFonts w:ascii="Calibri" w:eastAsia="Times New Roman" w:hAnsi="Calibri" w:cs="Arial"/>
          <w:lang w:val="en-GB"/>
        </w:rPr>
      </w:pPr>
      <w:r w:rsidRPr="00E567C2">
        <w:rPr>
          <w:rFonts w:ascii="Calibri" w:eastAsia="Times New Roman" w:hAnsi="Calibri" w:cs="Arial"/>
          <w:lang w:val="en-GB"/>
        </w:rPr>
        <w:t xml:space="preserve">As well as the specific actions set out beneath this plan, the </w:t>
      </w:r>
      <w:r>
        <w:rPr>
          <w:rFonts w:ascii="Calibri" w:eastAsia="Times New Roman" w:hAnsi="Calibri" w:cs="Arial"/>
          <w:lang w:val="en-GB"/>
        </w:rPr>
        <w:t>Nursery School</w:t>
      </w:r>
      <w:r w:rsidRPr="00E567C2">
        <w:rPr>
          <w:rFonts w:ascii="Calibri" w:eastAsia="Times New Roman" w:hAnsi="Calibri" w:cs="Arial"/>
          <w:lang w:val="en-GB"/>
        </w:rPr>
        <w:t xml:space="preserve"> operates equality of opportunity in its day to day practice in the following ways.</w:t>
      </w:r>
    </w:p>
    <w:p w:rsidR="00E567C2" w:rsidRPr="00E567C2" w:rsidRDefault="00E567C2" w:rsidP="00E567C2">
      <w:pPr>
        <w:jc w:val="both"/>
        <w:rPr>
          <w:rFonts w:ascii="Calibri" w:eastAsia="Times New Roman" w:hAnsi="Calibri" w:cs="Arial"/>
          <w:b/>
          <w:lang w:val="en-GB"/>
        </w:rPr>
      </w:pPr>
      <w:r w:rsidRPr="00E567C2">
        <w:rPr>
          <w:rFonts w:ascii="Calibri" w:eastAsia="Times New Roman" w:hAnsi="Calibri" w:cs="Arial"/>
          <w:b/>
          <w:lang w:val="en-GB"/>
        </w:rPr>
        <w:t>Teaching and learning</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We aim to provide all our children with the opportunity to succeed, and to reach the highest level of personal achievement. To do this, we will:</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lastRenderedPageBreak/>
        <w:t>Use contextual data to improve the ways in which we provide support to individuals and groups of children;</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t>Monitor achievement data by ethnicity, gender and disability and action any gaps;</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t>Take account of the achievement of all children when planning for future learning and setting challenging targets;</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t>Ensure equality of access for all children and prepare them for life in a diverse society;</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t xml:space="preserve">Use materials that reflect the diversity of the </w:t>
      </w:r>
      <w:r>
        <w:rPr>
          <w:rFonts w:ascii="Calibri" w:eastAsia="Times New Roman" w:hAnsi="Calibri" w:cs="Arial"/>
          <w:lang w:val="en-GB"/>
        </w:rPr>
        <w:t>Nursery School</w:t>
      </w:r>
      <w:r w:rsidRPr="00E567C2">
        <w:rPr>
          <w:rFonts w:ascii="Calibri" w:eastAsia="Times New Roman" w:hAnsi="Calibri" w:cs="Arial"/>
          <w:lang w:val="en-GB"/>
        </w:rPr>
        <w:t>, population and local community in terms of race, gender and disability, without stereotyping;</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t>Promote attitudes and values that will challenge racist and other discriminatory behaviour or prejudice;</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t>Provide opportunities for children to appreciate their own culture and celebrate the diversity of other cultures;</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t>Seek to involve all parents in supporting their child’s education;</w:t>
      </w:r>
    </w:p>
    <w:p w:rsid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lang w:val="en-GB"/>
        </w:rPr>
        <w:t>Encouraging room and practitioners room discussion of equality issues which reflect on social stereotypes, expectations and the impact on learning;</w:t>
      </w:r>
    </w:p>
    <w:p w:rsidR="00E567C2" w:rsidRPr="00E567C2" w:rsidRDefault="00E567C2" w:rsidP="00E567C2">
      <w:pPr>
        <w:numPr>
          <w:ilvl w:val="0"/>
          <w:numId w:val="7"/>
        </w:numPr>
        <w:tabs>
          <w:tab w:val="left" w:pos="567"/>
          <w:tab w:val="num" w:pos="1080"/>
        </w:tabs>
        <w:spacing w:after="0" w:line="240" w:lineRule="auto"/>
        <w:ind w:left="567" w:hanging="284"/>
        <w:rPr>
          <w:rFonts w:ascii="Calibri" w:eastAsia="Times New Roman" w:hAnsi="Calibri" w:cs="Arial"/>
          <w:lang w:val="en-GB"/>
        </w:rPr>
      </w:pPr>
      <w:r w:rsidRPr="00E567C2">
        <w:rPr>
          <w:rFonts w:ascii="Calibri" w:eastAsia="Times New Roman" w:hAnsi="Calibri" w:cs="Arial"/>
          <w:bCs/>
          <w:lang w:val="en-GB"/>
        </w:rPr>
        <w:t>Including teaching and room-based approaches appropriate for the whole Nursery School population, which are inclusive and reflective of our children.</w:t>
      </w:r>
    </w:p>
    <w:p w:rsidR="00E567C2" w:rsidRPr="00E567C2" w:rsidRDefault="00E567C2" w:rsidP="00E567C2">
      <w:pPr>
        <w:tabs>
          <w:tab w:val="num" w:pos="567"/>
        </w:tabs>
        <w:spacing w:after="120" w:line="240" w:lineRule="auto"/>
        <w:ind w:left="360" w:hanging="360"/>
        <w:rPr>
          <w:rFonts w:ascii="Calibri" w:eastAsia="Times New Roman" w:hAnsi="Calibri" w:cs="Arial"/>
          <w:bCs/>
          <w:lang w:val="en-GB"/>
        </w:rPr>
      </w:pPr>
    </w:p>
    <w:p w:rsidR="00E567C2" w:rsidRPr="00E567C2" w:rsidRDefault="00E567C2" w:rsidP="00E567C2">
      <w:pPr>
        <w:tabs>
          <w:tab w:val="num" w:pos="567"/>
        </w:tabs>
        <w:spacing w:after="120" w:line="240" w:lineRule="auto"/>
        <w:ind w:left="360" w:hanging="360"/>
        <w:rPr>
          <w:rFonts w:ascii="Calibri" w:eastAsia="Times New Roman" w:hAnsi="Calibri" w:cs="Arial"/>
          <w:b/>
          <w:bCs/>
          <w:lang w:val="en-GB"/>
        </w:rPr>
      </w:pPr>
      <w:r w:rsidRPr="00E567C2">
        <w:rPr>
          <w:rFonts w:ascii="Calibri" w:eastAsia="Times New Roman" w:hAnsi="Calibri" w:cs="Arial"/>
          <w:b/>
          <w:bCs/>
          <w:lang w:val="en-GB"/>
        </w:rPr>
        <w:t>Curriculum</w:t>
      </w:r>
    </w:p>
    <w:p w:rsidR="00E567C2" w:rsidRPr="00E567C2" w:rsidRDefault="00E567C2" w:rsidP="00E567C2">
      <w:pPr>
        <w:tabs>
          <w:tab w:val="num" w:pos="567"/>
        </w:tabs>
        <w:spacing w:after="120" w:line="240" w:lineRule="auto"/>
        <w:ind w:left="360" w:hanging="360"/>
        <w:rPr>
          <w:rFonts w:ascii="Calibri" w:eastAsia="Times New Roman" w:hAnsi="Calibri" w:cs="Arial"/>
          <w:bCs/>
          <w:lang w:val="en-GB"/>
        </w:rPr>
      </w:pPr>
      <w:r w:rsidRPr="00E567C2">
        <w:rPr>
          <w:rFonts w:ascii="Calibri" w:eastAsia="Times New Roman" w:hAnsi="Calibri" w:cs="Arial"/>
          <w:bCs/>
          <w:lang w:val="en-GB"/>
        </w:rPr>
        <w:t xml:space="preserve">The </w:t>
      </w:r>
      <w:r>
        <w:rPr>
          <w:rFonts w:ascii="Calibri" w:eastAsia="Times New Roman" w:hAnsi="Calibri" w:cs="Arial"/>
          <w:bCs/>
          <w:lang w:val="en-GB"/>
        </w:rPr>
        <w:t>St Philip’s Marsh Nursery School</w:t>
      </w:r>
      <w:r w:rsidRPr="00E567C2">
        <w:rPr>
          <w:rFonts w:ascii="Calibri" w:eastAsia="Times New Roman" w:hAnsi="Calibri" w:cs="Arial"/>
          <w:bCs/>
          <w:lang w:val="en-GB"/>
        </w:rPr>
        <w:t xml:space="preserve"> curriculum encourages children to develop positive attitudes about themselves as well as to people who are different from themselves. It encourages children to empathise with others and begin to develop the skills of critical thinking.</w:t>
      </w:r>
    </w:p>
    <w:p w:rsidR="00E567C2" w:rsidRPr="00E567C2" w:rsidRDefault="00E567C2" w:rsidP="00E567C2">
      <w:pPr>
        <w:tabs>
          <w:tab w:val="num" w:pos="567"/>
        </w:tabs>
        <w:spacing w:after="120" w:line="240" w:lineRule="auto"/>
        <w:ind w:left="360" w:hanging="360"/>
        <w:rPr>
          <w:rFonts w:ascii="Calibri" w:eastAsia="Times New Roman" w:hAnsi="Calibri" w:cs="Arial"/>
          <w:bCs/>
          <w:lang w:val="en-GB"/>
        </w:rPr>
      </w:pPr>
      <w:r w:rsidRPr="00E567C2">
        <w:rPr>
          <w:rFonts w:ascii="Calibri" w:eastAsia="Times New Roman" w:hAnsi="Calibri" w:cs="Arial"/>
          <w:bCs/>
          <w:lang w:val="en-GB"/>
        </w:rPr>
        <w:t>We do this by:</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Helping children to feel valued and good about themselves.</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Ensuring that children have equality of access to learning.</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Recognising that children have different learning styles.</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Making appropriate provision within the curriculum to ensure each child receives the opportunity to develop their skills and abilities</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Making adjustments to the environment and resources to accommodate a wide range of learning, physical and sensory impairments</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Positively reflecting a wide range of communities in the choice of resources</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Avoiding stereotypes or derogatory images in the selection of books or other visual materials</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Celebrating a wide range of festivals</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Creating an environment of mutual respect and tolerance for others.</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Helping children to understand that discriminatory remarks are hurtful and unacceptable</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t xml:space="preserve">Ensuring that children learning English as an additional language have full access to the curriculum and are supported in their learning. </w:t>
      </w:r>
    </w:p>
    <w:p w:rsidR="00E567C2" w:rsidRPr="00E567C2" w:rsidRDefault="00E567C2" w:rsidP="00E567C2">
      <w:pPr>
        <w:numPr>
          <w:ilvl w:val="0"/>
          <w:numId w:val="18"/>
        </w:numPr>
        <w:tabs>
          <w:tab w:val="num" w:pos="567"/>
        </w:tabs>
        <w:spacing w:after="120" w:line="240" w:lineRule="auto"/>
        <w:rPr>
          <w:rFonts w:ascii="Calibri" w:eastAsia="Times New Roman" w:hAnsi="Calibri" w:cs="Arial"/>
          <w:bCs/>
          <w:lang w:val="en-GB"/>
        </w:rPr>
      </w:pPr>
      <w:r w:rsidRPr="00E567C2">
        <w:rPr>
          <w:rFonts w:ascii="Calibri" w:eastAsia="Times New Roman" w:hAnsi="Calibri" w:cs="Arial"/>
          <w:bCs/>
          <w:lang w:val="en-GB"/>
        </w:rPr>
        <w:lastRenderedPageBreak/>
        <w:t>Ensuring that children speaking languages other than English at home are supported in the development of their home language.</w:t>
      </w:r>
    </w:p>
    <w:p w:rsidR="00E567C2" w:rsidRPr="00E567C2" w:rsidRDefault="00E567C2" w:rsidP="00E567C2">
      <w:pPr>
        <w:jc w:val="both"/>
        <w:rPr>
          <w:rFonts w:ascii="Calibri" w:eastAsia="Times New Roman" w:hAnsi="Calibri" w:cs="Arial"/>
          <w:b/>
          <w:lang w:val="en-GB"/>
        </w:rPr>
      </w:pPr>
      <w:r w:rsidRPr="00E567C2">
        <w:rPr>
          <w:rFonts w:ascii="Calibri" w:eastAsia="Times New Roman" w:hAnsi="Calibri" w:cs="Arial"/>
          <w:b/>
          <w:lang w:val="en-GB"/>
        </w:rPr>
        <w:t xml:space="preserve">Admissions </w:t>
      </w:r>
    </w:p>
    <w:p w:rsidR="00E567C2" w:rsidRPr="00E567C2" w:rsidRDefault="00E567C2" w:rsidP="00E567C2">
      <w:pPr>
        <w:jc w:val="both"/>
        <w:rPr>
          <w:rFonts w:ascii="Calibri" w:eastAsia="Times New Roman" w:hAnsi="Calibri" w:cs="Arial"/>
          <w:lang w:val="en-GB"/>
        </w:rPr>
      </w:pPr>
      <w:r w:rsidRPr="00E567C2">
        <w:rPr>
          <w:rFonts w:ascii="Calibri" w:eastAsia="Times New Roman" w:hAnsi="Calibri" w:cs="Arial"/>
          <w:lang w:val="en-GB"/>
        </w:rPr>
        <w:t>Our admissions arrangements are fair and transparent, and do not discriminate on race, gender, disability or socio-economic factors.</w:t>
      </w:r>
    </w:p>
    <w:p w:rsidR="00E567C2" w:rsidRPr="00E567C2" w:rsidRDefault="00E567C2" w:rsidP="00E567C2">
      <w:pPr>
        <w:ind w:hanging="112"/>
        <w:rPr>
          <w:rFonts w:ascii="Calibri" w:eastAsia="Times New Roman" w:hAnsi="Calibri" w:cs="Arial"/>
          <w:b/>
          <w:u w:val="single"/>
          <w:lang w:val="en-GB"/>
        </w:rPr>
      </w:pPr>
      <w:r w:rsidRPr="00E567C2">
        <w:rPr>
          <w:rFonts w:ascii="Calibri" w:eastAsia="Times New Roman" w:hAnsi="Calibri" w:cs="Arial"/>
          <w:b/>
          <w:lang w:val="en-GB"/>
        </w:rPr>
        <w:t xml:space="preserve"> 3. Equal Opportunities for Practitioners </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 xml:space="preserve">This section deals with aspects of equal opportunities relating to practitioners at the </w:t>
      </w:r>
      <w:r>
        <w:rPr>
          <w:rFonts w:ascii="Calibri" w:eastAsia="Times New Roman" w:hAnsi="Calibri" w:cs="Arial"/>
          <w:lang w:val="en-GB"/>
        </w:rPr>
        <w:t>Nursery School</w:t>
      </w:r>
      <w:r w:rsidRPr="00E567C2">
        <w:rPr>
          <w:rFonts w:ascii="Calibri" w:eastAsia="Times New Roman" w:hAnsi="Calibri" w:cs="Arial"/>
          <w:lang w:val="en-GB"/>
        </w:rPr>
        <w:t>.</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We are committed to the implementation of equal opportunities principles and the monitoring and active promotion of equality in all aspects of staffing and employment.</w:t>
      </w:r>
    </w:p>
    <w:p w:rsidR="00E567C2" w:rsidRPr="00E567C2" w:rsidRDefault="00E567C2" w:rsidP="00E567C2">
      <w:pPr>
        <w:tabs>
          <w:tab w:val="left" w:pos="-1418"/>
        </w:tabs>
        <w:jc w:val="both"/>
        <w:rPr>
          <w:rFonts w:ascii="Calibri" w:eastAsia="Times New Roman" w:hAnsi="Calibri" w:cs="Arial"/>
          <w:lang w:val="en-GB"/>
        </w:rPr>
      </w:pPr>
      <w:r w:rsidRPr="00E567C2">
        <w:rPr>
          <w:rFonts w:ascii="Calibri" w:eastAsia="Times New Roman" w:hAnsi="Calibri" w:cs="Arial"/>
          <w:lang w:val="en-GB"/>
        </w:rPr>
        <w:t xml:space="preserve">All practitioners appointments and promotions are made on the basis of merit and ability and in compliance with the law. However we are concerned to ensure wherever possible that the staffing of the </w:t>
      </w:r>
      <w:r>
        <w:rPr>
          <w:rFonts w:ascii="Calibri" w:eastAsia="Times New Roman" w:hAnsi="Calibri" w:cs="Arial"/>
          <w:lang w:val="en-GB"/>
        </w:rPr>
        <w:t>Nursery School</w:t>
      </w:r>
      <w:r w:rsidRPr="00E567C2">
        <w:rPr>
          <w:rFonts w:ascii="Calibri" w:eastAsia="Times New Roman" w:hAnsi="Calibri" w:cs="Arial"/>
          <w:lang w:val="en-GB"/>
        </w:rPr>
        <w:t xml:space="preserve"> reflects the diversity of our community. </w:t>
      </w:r>
    </w:p>
    <w:p w:rsidR="00E567C2" w:rsidRPr="00E567C2" w:rsidRDefault="00E567C2" w:rsidP="00E567C2">
      <w:pPr>
        <w:jc w:val="both"/>
        <w:rPr>
          <w:rFonts w:ascii="Calibri" w:eastAsia="Times New Roman" w:hAnsi="Calibri" w:cs="Arial"/>
          <w:b/>
          <w:lang w:val="en-GB"/>
        </w:rPr>
      </w:pPr>
      <w:r w:rsidRPr="00E567C2">
        <w:rPr>
          <w:rFonts w:ascii="Calibri" w:eastAsia="Times New Roman" w:hAnsi="Calibri" w:cs="Arial"/>
          <w:b/>
          <w:lang w:val="en-GB"/>
        </w:rPr>
        <w:t xml:space="preserve">Employer duties </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As an employer we need to ensure that we eliminate discrimination and harassment in our employment practice and actively promote equality across all groups within our workforce.</w:t>
      </w:r>
      <w:r w:rsidRPr="00E567C2">
        <w:rPr>
          <w:rFonts w:ascii="Calibri" w:eastAsia="Times New Roman" w:hAnsi="Calibri" w:cs="Arial"/>
          <w:lang w:val="en-GB"/>
        </w:rPr>
        <w:br/>
      </w:r>
      <w:r w:rsidRPr="00E567C2">
        <w:rPr>
          <w:rFonts w:ascii="Calibri" w:eastAsia="Times New Roman" w:hAnsi="Calibri" w:cs="Arial"/>
          <w:lang w:val="en-GB"/>
        </w:rPr>
        <w:br/>
        <w:t xml:space="preserve">Equality aspects such as gender, race, disability, sexual orientation, gender re-assignment and faith or religion are considered when appointing practitioners and particularly when allocating Teaching and Learning Responsibilities (TLR) or re-evaluating practitioners structures, to ensure decisions are free of discrimination. </w:t>
      </w:r>
    </w:p>
    <w:p w:rsidR="00E567C2" w:rsidRPr="00E567C2" w:rsidRDefault="00E567C2" w:rsidP="00E567C2">
      <w:pPr>
        <w:tabs>
          <w:tab w:val="left" w:pos="-630"/>
        </w:tabs>
        <w:jc w:val="both"/>
        <w:rPr>
          <w:rFonts w:ascii="Calibri" w:eastAsia="Times New Roman" w:hAnsi="Calibri" w:cs="Arial"/>
          <w:lang w:val="en-GB"/>
        </w:rPr>
      </w:pPr>
      <w:r w:rsidRPr="00E567C2">
        <w:rPr>
          <w:rFonts w:ascii="Calibri" w:eastAsia="Times New Roman" w:hAnsi="Calibri" w:cs="Arial"/>
          <w:lang w:val="en-GB"/>
        </w:rPr>
        <w:t>Actions to ensure this commitment is met include</w:t>
      </w:r>
      <w:r w:rsidRPr="00E567C2">
        <w:rPr>
          <w:rFonts w:ascii="Calibri" w:eastAsia="Times New Roman" w:hAnsi="Calibri" w:cs="Arial"/>
          <w:b/>
          <w:lang w:val="en-GB"/>
        </w:rPr>
        <w:t xml:space="preserve">: </w:t>
      </w:r>
    </w:p>
    <w:p w:rsidR="00E567C2" w:rsidRPr="00E567C2" w:rsidRDefault="00E567C2" w:rsidP="00E567C2">
      <w:pPr>
        <w:numPr>
          <w:ilvl w:val="0"/>
          <w:numId w:val="6"/>
        </w:numPr>
        <w:tabs>
          <w:tab w:val="left" w:pos="-630"/>
        </w:tabs>
        <w:spacing w:after="0" w:line="240" w:lineRule="auto"/>
        <w:ind w:left="567" w:hanging="283"/>
        <w:jc w:val="both"/>
        <w:rPr>
          <w:rFonts w:ascii="Calibri" w:eastAsia="Times New Roman" w:hAnsi="Calibri" w:cs="Arial"/>
          <w:spacing w:val="-3"/>
          <w:lang w:val="en-GB"/>
        </w:rPr>
      </w:pPr>
      <w:r w:rsidRPr="00E567C2">
        <w:rPr>
          <w:rFonts w:ascii="Calibri" w:eastAsia="Times New Roman" w:hAnsi="Calibri" w:cs="Arial"/>
          <w:spacing w:val="-3"/>
          <w:lang w:val="en-GB"/>
        </w:rPr>
        <w:t>Monitoring recruitment and retention including bullying and harassment of practitioners;</w:t>
      </w:r>
    </w:p>
    <w:p w:rsidR="00E567C2" w:rsidRPr="00E567C2" w:rsidRDefault="00E567C2" w:rsidP="00E567C2">
      <w:pPr>
        <w:numPr>
          <w:ilvl w:val="0"/>
          <w:numId w:val="6"/>
        </w:numPr>
        <w:tabs>
          <w:tab w:val="left" w:pos="-630"/>
        </w:tabs>
        <w:spacing w:after="0" w:line="240" w:lineRule="auto"/>
        <w:ind w:left="567" w:hanging="283"/>
        <w:jc w:val="both"/>
        <w:rPr>
          <w:rFonts w:ascii="Calibri" w:eastAsia="Times New Roman" w:hAnsi="Calibri" w:cs="Arial"/>
          <w:spacing w:val="-3"/>
          <w:lang w:val="en-GB"/>
        </w:rPr>
      </w:pPr>
      <w:r w:rsidRPr="00E567C2">
        <w:rPr>
          <w:rFonts w:ascii="Calibri" w:eastAsia="Times New Roman" w:hAnsi="Calibri" w:cs="Arial"/>
          <w:spacing w:val="-3"/>
          <w:lang w:val="en-GB"/>
        </w:rPr>
        <w:t>Continued professional development opportunities for all practitioners;</w:t>
      </w:r>
    </w:p>
    <w:p w:rsidR="00E567C2" w:rsidRPr="00E567C2" w:rsidRDefault="00E567C2" w:rsidP="00E567C2">
      <w:pPr>
        <w:numPr>
          <w:ilvl w:val="0"/>
          <w:numId w:val="6"/>
        </w:numPr>
        <w:tabs>
          <w:tab w:val="left" w:pos="-630"/>
        </w:tabs>
        <w:spacing w:after="0" w:line="240" w:lineRule="auto"/>
        <w:ind w:left="567" w:hanging="283"/>
        <w:jc w:val="both"/>
        <w:rPr>
          <w:rFonts w:ascii="Calibri" w:eastAsia="Times New Roman" w:hAnsi="Calibri" w:cs="Arial"/>
          <w:spacing w:val="-3"/>
          <w:lang w:val="en-GB"/>
        </w:rPr>
      </w:pPr>
      <w:r w:rsidRPr="00E567C2">
        <w:rPr>
          <w:rFonts w:ascii="Calibri" w:eastAsia="Times New Roman" w:hAnsi="Calibri" w:cs="Arial"/>
          <w:spacing w:val="-3"/>
          <w:lang w:val="en-GB"/>
        </w:rPr>
        <w:t>Senior Leadership Team support to ensure equality of opportunity for all.</w:t>
      </w:r>
    </w:p>
    <w:p w:rsidR="00E567C2" w:rsidRPr="00E567C2" w:rsidRDefault="00E567C2" w:rsidP="00E567C2">
      <w:pPr>
        <w:spacing w:after="0" w:line="240" w:lineRule="auto"/>
        <w:rPr>
          <w:rFonts w:ascii="Calibri" w:eastAsia="Times New Roman" w:hAnsi="Calibri" w:cs="Arial"/>
          <w:b/>
          <w:lang w:val="en-GB"/>
        </w:rPr>
      </w:pPr>
    </w:p>
    <w:p w:rsidR="00E567C2" w:rsidRPr="00E567C2" w:rsidRDefault="00E567C2" w:rsidP="00E567C2">
      <w:pPr>
        <w:spacing w:after="0" w:line="240" w:lineRule="auto"/>
        <w:rPr>
          <w:rFonts w:ascii="Calibri" w:eastAsia="Times New Roman" w:hAnsi="Calibri" w:cs="Arial"/>
          <w:b/>
          <w:lang w:val="en-GB"/>
        </w:rPr>
      </w:pPr>
      <w:r w:rsidRPr="00E567C2">
        <w:rPr>
          <w:rFonts w:ascii="Calibri" w:eastAsia="Times New Roman" w:hAnsi="Calibri" w:cs="Arial"/>
          <w:b/>
          <w:lang w:val="en-GB"/>
        </w:rPr>
        <w:t>4. Equality and the law</w:t>
      </w:r>
    </w:p>
    <w:p w:rsidR="00E567C2" w:rsidRPr="00E567C2" w:rsidRDefault="00E567C2" w:rsidP="00E567C2">
      <w:pPr>
        <w:spacing w:after="0" w:line="240" w:lineRule="auto"/>
        <w:rPr>
          <w:rFonts w:ascii="Calibri" w:eastAsia="Times New Roman" w:hAnsi="Calibri" w:cs="Arial"/>
          <w:b/>
          <w:lang w:val="en-GB"/>
        </w:rPr>
      </w:pPr>
    </w:p>
    <w:p w:rsidR="00E567C2" w:rsidRP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There are a number of statutory duties that must be met by every centre in line with legislation from the Race Relations (Amendment) Act (2000), Disability Equality Duty (2005) and Equality Act (2006).</w:t>
      </w:r>
    </w:p>
    <w:p w:rsid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The action plan at the end of this Equality Plan outlines the</w:t>
      </w:r>
      <w:r w:rsidRPr="00E567C2">
        <w:rPr>
          <w:rFonts w:ascii="Calibri" w:eastAsia="Times New Roman" w:hAnsi="Calibri" w:cs="Arial"/>
          <w:b/>
          <w:lang w:val="en-GB"/>
        </w:rPr>
        <w:t xml:space="preserve"> </w:t>
      </w:r>
      <w:r w:rsidRPr="00E567C2">
        <w:rPr>
          <w:rFonts w:ascii="Calibri" w:eastAsia="Times New Roman" w:hAnsi="Calibri" w:cs="Arial"/>
          <w:lang w:val="en-GB"/>
        </w:rPr>
        <w:t>actions we will take to meet the general duties detailed below.</w:t>
      </w:r>
    </w:p>
    <w:p w:rsidR="00E567C2" w:rsidRDefault="00E567C2" w:rsidP="00E567C2">
      <w:pPr>
        <w:spacing w:after="0" w:line="240" w:lineRule="auto"/>
        <w:rPr>
          <w:rFonts w:ascii="Calibri" w:eastAsia="Times New Roman" w:hAnsi="Calibri" w:cs="Arial"/>
          <w:b/>
          <w:lang w:val="en-GB"/>
        </w:rPr>
      </w:pPr>
    </w:p>
    <w:p w:rsidR="00E567C2" w:rsidRDefault="00E567C2" w:rsidP="00E567C2">
      <w:pPr>
        <w:spacing w:after="0" w:line="240" w:lineRule="auto"/>
        <w:rPr>
          <w:rFonts w:ascii="Calibri" w:eastAsia="Times New Roman" w:hAnsi="Calibri" w:cs="Arial"/>
          <w:b/>
          <w:lang w:val="en-GB"/>
        </w:rPr>
      </w:pPr>
    </w:p>
    <w:p w:rsidR="00E567C2" w:rsidRDefault="00E567C2" w:rsidP="00E567C2">
      <w:pPr>
        <w:spacing w:after="0" w:line="240" w:lineRule="auto"/>
        <w:rPr>
          <w:rFonts w:ascii="Calibri" w:eastAsia="Times New Roman" w:hAnsi="Calibri" w:cs="Arial"/>
          <w:b/>
          <w:lang w:val="en-GB"/>
        </w:rPr>
      </w:pPr>
    </w:p>
    <w:p w:rsidR="00E567C2" w:rsidRPr="00E567C2" w:rsidRDefault="00E567C2" w:rsidP="00E567C2">
      <w:pPr>
        <w:spacing w:after="0" w:line="240" w:lineRule="auto"/>
        <w:rPr>
          <w:rFonts w:ascii="Calibri" w:eastAsia="Times New Roman" w:hAnsi="Calibri" w:cs="Arial"/>
          <w:b/>
          <w:lang w:val="en-GB"/>
        </w:rPr>
      </w:pPr>
      <w:r w:rsidRPr="00E567C2">
        <w:rPr>
          <w:rFonts w:ascii="Calibri" w:eastAsia="Times New Roman" w:hAnsi="Calibri" w:cs="Arial"/>
          <w:b/>
          <w:lang w:val="en-GB"/>
        </w:rPr>
        <w:lastRenderedPageBreak/>
        <w:t xml:space="preserve">4a. Race Equality </w:t>
      </w:r>
    </w:p>
    <w:p w:rsidR="00E567C2" w:rsidRPr="00E567C2" w:rsidRDefault="00E567C2" w:rsidP="00E567C2">
      <w:pPr>
        <w:spacing w:after="0" w:line="240" w:lineRule="auto"/>
        <w:rPr>
          <w:rFonts w:ascii="Calibri" w:eastAsia="Times New Roman" w:hAnsi="Calibri" w:cs="Arial"/>
          <w:b/>
          <w:lang w:val="en-GB"/>
        </w:rPr>
      </w:pPr>
    </w:p>
    <w:p w:rsidR="00E567C2" w:rsidRP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 xml:space="preserve">This section of the plan reflects the general and specific duties of the </w:t>
      </w:r>
      <w:r>
        <w:rPr>
          <w:rFonts w:ascii="Calibri" w:eastAsia="Times New Roman" w:hAnsi="Calibri" w:cs="Arial"/>
          <w:lang w:val="en-GB"/>
        </w:rPr>
        <w:t>Nursery School</w:t>
      </w:r>
      <w:r w:rsidRPr="00E567C2">
        <w:rPr>
          <w:rFonts w:ascii="Calibri" w:eastAsia="Times New Roman" w:hAnsi="Calibri" w:cs="Arial"/>
          <w:lang w:val="en-GB"/>
        </w:rPr>
        <w:t xml:space="preserve"> as detailed in The Race Relations Act 1976 and as amended by The Race Relations (Amendment) Act 2000. </w:t>
      </w:r>
    </w:p>
    <w:p w:rsidR="00E567C2" w:rsidRDefault="00E567C2" w:rsidP="00E567C2">
      <w:pPr>
        <w:spacing w:after="0" w:line="240" w:lineRule="auto"/>
        <w:rPr>
          <w:rFonts w:ascii="Calibri" w:eastAsia="Times New Roman" w:hAnsi="Calibri" w:cs="Arial"/>
          <w:lang w:val="en-GB"/>
        </w:rPr>
      </w:pPr>
    </w:p>
    <w:p w:rsidR="00E567C2" w:rsidRP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The General Race Equality Duty requires us to have due regard to the need to:</w:t>
      </w:r>
    </w:p>
    <w:p w:rsidR="00E567C2" w:rsidRPr="00E567C2" w:rsidRDefault="00E567C2" w:rsidP="00E567C2">
      <w:pPr>
        <w:numPr>
          <w:ilvl w:val="0"/>
          <w:numId w:val="16"/>
        </w:numPr>
        <w:spacing w:after="0" w:line="240" w:lineRule="auto"/>
        <w:rPr>
          <w:rFonts w:ascii="Calibri" w:eastAsia="Times New Roman" w:hAnsi="Calibri" w:cs="Arial"/>
          <w:lang w:val="en-GB"/>
        </w:rPr>
      </w:pPr>
      <w:r w:rsidRPr="00E567C2">
        <w:rPr>
          <w:rFonts w:ascii="Calibri" w:eastAsia="Times New Roman" w:hAnsi="Calibri" w:cs="Arial"/>
          <w:lang w:val="en-GB"/>
        </w:rPr>
        <w:t>Eliminate racial discrimination;</w:t>
      </w:r>
    </w:p>
    <w:p w:rsidR="00E567C2" w:rsidRPr="00E567C2" w:rsidRDefault="00E567C2" w:rsidP="00E567C2">
      <w:pPr>
        <w:numPr>
          <w:ilvl w:val="0"/>
          <w:numId w:val="16"/>
        </w:numPr>
        <w:spacing w:after="0" w:line="240" w:lineRule="auto"/>
        <w:rPr>
          <w:rFonts w:ascii="Calibri" w:eastAsia="Times New Roman" w:hAnsi="Calibri" w:cs="Arial"/>
          <w:lang w:val="en-GB"/>
        </w:rPr>
      </w:pPr>
      <w:r w:rsidRPr="00E567C2">
        <w:rPr>
          <w:rFonts w:ascii="Calibri" w:eastAsia="Times New Roman" w:hAnsi="Calibri" w:cs="Arial"/>
          <w:lang w:val="en-GB"/>
        </w:rPr>
        <w:t>Promote equality of opportunity;</w:t>
      </w:r>
    </w:p>
    <w:p w:rsidR="00E567C2" w:rsidRPr="00E567C2" w:rsidRDefault="00E567C2" w:rsidP="00E567C2">
      <w:pPr>
        <w:numPr>
          <w:ilvl w:val="0"/>
          <w:numId w:val="16"/>
        </w:numPr>
        <w:spacing w:after="0" w:line="240" w:lineRule="auto"/>
        <w:rPr>
          <w:rFonts w:ascii="Calibri" w:eastAsia="Times New Roman" w:hAnsi="Calibri" w:cs="Arial"/>
          <w:lang w:val="en-GB"/>
        </w:rPr>
      </w:pPr>
      <w:r w:rsidRPr="00E567C2">
        <w:rPr>
          <w:rFonts w:ascii="Calibri" w:eastAsia="Times New Roman" w:hAnsi="Calibri" w:cs="Arial"/>
          <w:lang w:val="en-GB"/>
        </w:rPr>
        <w:t>Promote good relations between people of different racial groups.</w:t>
      </w:r>
    </w:p>
    <w:p w:rsidR="00E567C2" w:rsidRPr="00E567C2" w:rsidRDefault="00E567C2" w:rsidP="00E567C2">
      <w:pPr>
        <w:rPr>
          <w:rFonts w:ascii="Calibri" w:eastAsia="Times New Roman" w:hAnsi="Calibri" w:cs="Arial"/>
          <w:lang w:val="en-GB"/>
        </w:rPr>
      </w:pPr>
    </w:p>
    <w:p w:rsidR="00E567C2" w:rsidRPr="00E567C2" w:rsidRDefault="00E567C2" w:rsidP="00E567C2">
      <w:pPr>
        <w:jc w:val="both"/>
        <w:rPr>
          <w:rFonts w:ascii="Calibri" w:eastAsia="Times New Roman" w:hAnsi="Calibri" w:cs="Arial"/>
          <w:lang w:val="en-GB"/>
        </w:rPr>
      </w:pPr>
      <w:r w:rsidRPr="00E567C2">
        <w:rPr>
          <w:rFonts w:ascii="Calibri" w:eastAsia="Times New Roman" w:hAnsi="Calibri" w:cs="Arial"/>
          <w:lang w:val="en-GB"/>
        </w:rPr>
        <w:t>Under our specific duty we will:</w:t>
      </w:r>
    </w:p>
    <w:p w:rsidR="00E567C2" w:rsidRPr="00E567C2" w:rsidRDefault="00E567C2" w:rsidP="00E567C2">
      <w:pPr>
        <w:numPr>
          <w:ilvl w:val="0"/>
          <w:numId w:val="9"/>
        </w:numPr>
        <w:spacing w:after="0" w:line="240" w:lineRule="auto"/>
        <w:rPr>
          <w:rFonts w:ascii="Calibri" w:eastAsia="Times New Roman" w:hAnsi="Calibri" w:cs="Arial"/>
          <w:lang w:val="en-GB"/>
        </w:rPr>
      </w:pPr>
      <w:r w:rsidRPr="00E567C2">
        <w:rPr>
          <w:rFonts w:ascii="Calibri" w:eastAsia="Times New Roman" w:hAnsi="Calibri" w:cs="Arial"/>
          <w:lang w:val="en-GB"/>
        </w:rPr>
        <w:t>Prepare an Equality Plan which includes our written policy for race equality;</w:t>
      </w:r>
    </w:p>
    <w:p w:rsidR="00E567C2" w:rsidRPr="00E567C2" w:rsidRDefault="00E567C2" w:rsidP="00E567C2">
      <w:pPr>
        <w:numPr>
          <w:ilvl w:val="0"/>
          <w:numId w:val="9"/>
        </w:numPr>
        <w:spacing w:after="0" w:line="240" w:lineRule="auto"/>
        <w:rPr>
          <w:rFonts w:ascii="Calibri" w:eastAsia="Times New Roman" w:hAnsi="Calibri" w:cs="Arial"/>
          <w:lang w:val="en-GB"/>
        </w:rPr>
      </w:pPr>
      <w:r w:rsidRPr="00E567C2">
        <w:rPr>
          <w:rFonts w:ascii="Calibri" w:eastAsia="Times New Roman" w:hAnsi="Calibri" w:cs="Arial"/>
          <w:lang w:val="en-GB"/>
        </w:rPr>
        <w:t>Assess the impact of our policies, including this Plan, on children, practitioners and parents by ethnicity including, in particular, the achievement levels of these children;</w:t>
      </w:r>
    </w:p>
    <w:p w:rsidR="00E567C2" w:rsidRPr="00E567C2" w:rsidRDefault="00E567C2" w:rsidP="00E567C2">
      <w:pPr>
        <w:numPr>
          <w:ilvl w:val="0"/>
          <w:numId w:val="9"/>
        </w:numPr>
        <w:spacing w:after="0" w:line="240" w:lineRule="auto"/>
        <w:rPr>
          <w:rFonts w:ascii="Calibri" w:eastAsia="Times New Roman" w:hAnsi="Calibri" w:cs="Arial"/>
          <w:lang w:val="en-GB"/>
        </w:rPr>
      </w:pPr>
      <w:r w:rsidRPr="00E567C2">
        <w:rPr>
          <w:rFonts w:ascii="Calibri" w:eastAsia="Times New Roman" w:hAnsi="Calibri" w:cs="Arial"/>
          <w:lang w:val="en-GB"/>
        </w:rPr>
        <w:t>Monitor the impact our plans and policies have on such children, practitioners and parents towards raising the achievement of minority ethnic groups.</w:t>
      </w:r>
    </w:p>
    <w:p w:rsidR="00E567C2" w:rsidRPr="00E567C2" w:rsidRDefault="00E567C2" w:rsidP="00E567C2">
      <w:pPr>
        <w:spacing w:after="0" w:line="240" w:lineRule="auto"/>
        <w:ind w:left="420"/>
        <w:jc w:val="center"/>
        <w:rPr>
          <w:rFonts w:ascii="Calibri" w:eastAsia="Times New Roman" w:hAnsi="Calibri" w:cs="Arial"/>
          <w:lang w:val="en-GB"/>
        </w:rPr>
      </w:pPr>
    </w:p>
    <w:p w:rsidR="00E567C2" w:rsidRPr="00E567C2" w:rsidRDefault="00E567C2" w:rsidP="00E567C2">
      <w:pPr>
        <w:tabs>
          <w:tab w:val="left" w:pos="-720"/>
        </w:tabs>
        <w:suppressAutoHyphens/>
        <w:jc w:val="both"/>
        <w:rPr>
          <w:rFonts w:ascii="Calibri" w:eastAsia="Times New Roman" w:hAnsi="Calibri" w:cs="Arial"/>
          <w:b/>
          <w:spacing w:val="-3"/>
          <w:lang w:val="en-GB"/>
        </w:rPr>
      </w:pPr>
      <w:r w:rsidRPr="00E567C2">
        <w:rPr>
          <w:rFonts w:ascii="Calibri" w:eastAsia="Times New Roman" w:hAnsi="Calibri" w:cs="Arial"/>
          <w:b/>
          <w:lang w:val="en-GB"/>
        </w:rPr>
        <w:t xml:space="preserve">4b. </w:t>
      </w:r>
      <w:r w:rsidRPr="00E567C2">
        <w:rPr>
          <w:rFonts w:ascii="Calibri" w:eastAsia="Times New Roman" w:hAnsi="Calibri" w:cs="Arial"/>
          <w:b/>
          <w:spacing w:val="-3"/>
          <w:lang w:val="en-GB"/>
        </w:rPr>
        <w:t>Disability</w:t>
      </w:r>
    </w:p>
    <w:p w:rsidR="00E567C2" w:rsidRPr="00E567C2" w:rsidRDefault="00E567C2" w:rsidP="00E567C2">
      <w:pPr>
        <w:tabs>
          <w:tab w:val="left" w:pos="-720"/>
        </w:tabs>
        <w:suppressAutoHyphens/>
        <w:jc w:val="both"/>
        <w:rPr>
          <w:rFonts w:ascii="Calibri" w:eastAsia="Times New Roman" w:hAnsi="Calibri" w:cs="Arial"/>
          <w:spacing w:val="-3"/>
          <w:lang w:val="en-GB"/>
        </w:rPr>
      </w:pPr>
      <w:r w:rsidRPr="00E567C2">
        <w:rPr>
          <w:rFonts w:ascii="Calibri" w:eastAsia="Times New Roman" w:hAnsi="Calibri" w:cs="Arial"/>
          <w:spacing w:val="-3"/>
          <w:lang w:val="en-GB"/>
        </w:rPr>
        <w:t xml:space="preserve">This section should be read in conjunction with </w:t>
      </w:r>
      <w:r>
        <w:rPr>
          <w:rFonts w:ascii="Calibri" w:eastAsia="Times New Roman" w:hAnsi="Calibri" w:cs="Arial"/>
          <w:spacing w:val="-3"/>
          <w:lang w:val="en-GB"/>
        </w:rPr>
        <w:t>St Philip’s Marsh Nursery School</w:t>
      </w:r>
      <w:r w:rsidRPr="00E567C2">
        <w:rPr>
          <w:rFonts w:ascii="Calibri" w:eastAsia="Times New Roman" w:hAnsi="Calibri" w:cs="Arial"/>
          <w:spacing w:val="-3"/>
          <w:lang w:val="en-GB"/>
        </w:rPr>
        <w:t xml:space="preserve"> </w:t>
      </w:r>
      <w:r>
        <w:rPr>
          <w:rFonts w:ascii="Calibri" w:eastAsia="Times New Roman" w:hAnsi="Calibri" w:cs="Arial"/>
          <w:spacing w:val="-3"/>
          <w:lang w:val="en-GB"/>
        </w:rPr>
        <w:t xml:space="preserve">Inclusion Policy </w:t>
      </w:r>
      <w:r w:rsidRPr="00E567C2">
        <w:rPr>
          <w:rFonts w:ascii="Calibri" w:eastAsia="Times New Roman" w:hAnsi="Calibri" w:cs="Arial"/>
          <w:spacing w:val="-3"/>
          <w:lang w:val="en-GB"/>
        </w:rPr>
        <w:t>and Accessibility Strategy.</w:t>
      </w:r>
    </w:p>
    <w:p w:rsidR="00E567C2" w:rsidRPr="00E567C2" w:rsidRDefault="00E567C2" w:rsidP="00E567C2">
      <w:pPr>
        <w:rPr>
          <w:rFonts w:ascii="Calibri" w:eastAsia="Times New Roman" w:hAnsi="Calibri" w:cs="Arial"/>
          <w:b/>
          <w:lang w:val="en-GB"/>
        </w:rPr>
      </w:pPr>
      <w:r w:rsidRPr="00E567C2">
        <w:rPr>
          <w:rFonts w:ascii="Calibri" w:eastAsia="Times New Roman" w:hAnsi="Calibri" w:cs="Arial"/>
          <w:b/>
          <w:lang w:val="en-GB"/>
        </w:rPr>
        <w:t>Definition of disability</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The Disability Discrimination Act 2005 (DDA) defines a disabled person as someone who has ‘a physical or mental impairment which has a substantial or long-term adverse effect on his or her ability to carry out normal day-to-day activities’.</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The DDA 2005 has also extended the definition of disability as follows:</w:t>
      </w:r>
    </w:p>
    <w:p w:rsidR="00E567C2" w:rsidRPr="00E567C2" w:rsidRDefault="00E567C2" w:rsidP="00E567C2">
      <w:pPr>
        <w:numPr>
          <w:ilvl w:val="0"/>
          <w:numId w:val="12"/>
        </w:numPr>
        <w:spacing w:after="0" w:line="240" w:lineRule="auto"/>
        <w:rPr>
          <w:rFonts w:ascii="Calibri" w:eastAsia="Times New Roman" w:hAnsi="Calibri" w:cs="Arial"/>
          <w:lang w:val="en-GB"/>
        </w:rPr>
      </w:pPr>
      <w:r w:rsidRPr="00E567C2">
        <w:rPr>
          <w:rFonts w:ascii="Calibri" w:eastAsia="Times New Roman" w:hAnsi="Calibri" w:cs="Arial"/>
          <w:lang w:val="en-GB"/>
        </w:rPr>
        <w:t>People with HIV, multiple sclerosis and cancer (although not all cancers) are deemed disabled before they experience the long-term and substantial adverse effect on their activities;</w:t>
      </w:r>
    </w:p>
    <w:p w:rsidR="00E567C2" w:rsidRPr="00E567C2" w:rsidRDefault="00E567C2" w:rsidP="00E567C2">
      <w:pPr>
        <w:numPr>
          <w:ilvl w:val="0"/>
          <w:numId w:val="12"/>
        </w:numPr>
        <w:spacing w:after="0" w:line="240" w:lineRule="auto"/>
        <w:rPr>
          <w:rFonts w:ascii="Calibri" w:eastAsia="Times New Roman" w:hAnsi="Calibri" w:cs="Arial"/>
          <w:lang w:val="en-GB"/>
        </w:rPr>
      </w:pPr>
      <w:r w:rsidRPr="00E567C2">
        <w:rPr>
          <w:rFonts w:ascii="Calibri" w:eastAsia="Times New Roman" w:hAnsi="Calibri" w:cs="Arial"/>
          <w:lang w:val="en-GB"/>
        </w:rPr>
        <w:t>Section 18 has been amended so that individuals with a mental illness no longer have to demonstrate that it is “clinically well-recognised”, although the person must still demonstrate a long-term and substantial adverse impact on his/her ability to carry out normal day-to-day activities.</w:t>
      </w:r>
    </w:p>
    <w:p w:rsidR="00E567C2" w:rsidRPr="00E567C2" w:rsidRDefault="00E567C2" w:rsidP="00E567C2">
      <w:pPr>
        <w:tabs>
          <w:tab w:val="left" w:pos="-720"/>
        </w:tabs>
        <w:suppressAutoHyphens/>
        <w:jc w:val="both"/>
        <w:rPr>
          <w:rFonts w:ascii="Calibri" w:eastAsia="Times New Roman" w:hAnsi="Calibri" w:cs="Arial"/>
          <w:i/>
          <w:spacing w:val="-3"/>
          <w:lang w:val="en-GB"/>
        </w:rPr>
      </w:pPr>
    </w:p>
    <w:p w:rsidR="00E567C2" w:rsidRPr="00E567C2" w:rsidRDefault="00E567C2" w:rsidP="00E567C2">
      <w:pPr>
        <w:tabs>
          <w:tab w:val="left" w:pos="-720"/>
        </w:tabs>
        <w:suppressAutoHyphens/>
        <w:jc w:val="both"/>
        <w:rPr>
          <w:rFonts w:ascii="Calibri" w:eastAsia="Times New Roman" w:hAnsi="Calibri" w:cs="Arial"/>
          <w:b/>
          <w:spacing w:val="-3"/>
          <w:lang w:val="en-GB"/>
        </w:rPr>
      </w:pPr>
      <w:r w:rsidRPr="00E567C2">
        <w:rPr>
          <w:rFonts w:ascii="Calibri" w:eastAsia="Times New Roman" w:hAnsi="Calibri" w:cs="Arial"/>
          <w:b/>
          <w:spacing w:val="-3"/>
          <w:lang w:val="en-GB"/>
        </w:rPr>
        <w:t>Legal duties</w:t>
      </w:r>
    </w:p>
    <w:p w:rsidR="00E567C2" w:rsidRPr="00E567C2" w:rsidRDefault="00E567C2" w:rsidP="00E567C2">
      <w:pPr>
        <w:spacing w:after="120" w:line="240" w:lineRule="auto"/>
        <w:rPr>
          <w:rFonts w:ascii="Calibri" w:eastAsia="Times New Roman" w:hAnsi="Calibri" w:cs="Arial"/>
          <w:lang w:val="en-GB" w:eastAsia="en-GB"/>
        </w:rPr>
      </w:pPr>
      <w:r w:rsidRPr="00E567C2">
        <w:rPr>
          <w:rFonts w:ascii="Calibri" w:eastAsia="Times New Roman" w:hAnsi="Calibri" w:cs="Arial"/>
          <w:lang w:val="en-GB" w:eastAsia="en-GB"/>
        </w:rPr>
        <w:t xml:space="preserve">The Disability Discrimination Act (DDA) 2005 placed a general duty on </w:t>
      </w:r>
      <w:r>
        <w:rPr>
          <w:rFonts w:ascii="Calibri" w:eastAsia="Times New Roman" w:hAnsi="Calibri" w:cs="Arial"/>
          <w:lang w:val="en-GB" w:eastAsia="en-GB"/>
        </w:rPr>
        <w:t>Nursery School</w:t>
      </w:r>
      <w:r w:rsidRPr="00E567C2">
        <w:rPr>
          <w:rFonts w:ascii="Calibri" w:eastAsia="Times New Roman" w:hAnsi="Calibri" w:cs="Arial"/>
          <w:lang w:val="en-GB" w:eastAsia="en-GB"/>
        </w:rPr>
        <w:t>s, requiring them to have due regard for the following when carrying out and delivering services:</w:t>
      </w:r>
    </w:p>
    <w:p w:rsidR="00E567C2" w:rsidRPr="00E567C2" w:rsidRDefault="00E567C2" w:rsidP="00E567C2">
      <w:pPr>
        <w:numPr>
          <w:ilvl w:val="0"/>
          <w:numId w:val="8"/>
        </w:numPr>
        <w:spacing w:after="0" w:line="240" w:lineRule="auto"/>
        <w:ind w:left="709" w:hanging="283"/>
        <w:rPr>
          <w:rFonts w:ascii="Calibri" w:eastAsia="Times New Roman" w:hAnsi="Calibri" w:cs="Arial"/>
          <w:lang w:val="en-GB" w:eastAsia="en-GB"/>
        </w:rPr>
      </w:pPr>
      <w:r w:rsidRPr="00E567C2">
        <w:rPr>
          <w:rFonts w:ascii="Calibri" w:eastAsia="Times New Roman" w:hAnsi="Calibri" w:cs="Arial"/>
          <w:lang w:val="en-GB" w:eastAsia="en-GB"/>
        </w:rPr>
        <w:lastRenderedPageBreak/>
        <w:t>Promoting equality of opportunity between disabled people and other people;</w:t>
      </w:r>
    </w:p>
    <w:p w:rsidR="00E567C2" w:rsidRPr="00E567C2" w:rsidRDefault="00E567C2" w:rsidP="00E567C2">
      <w:pPr>
        <w:numPr>
          <w:ilvl w:val="0"/>
          <w:numId w:val="8"/>
        </w:numPr>
        <w:spacing w:after="0" w:line="240" w:lineRule="auto"/>
        <w:ind w:left="709" w:hanging="283"/>
        <w:rPr>
          <w:rFonts w:ascii="Calibri" w:eastAsia="Times New Roman" w:hAnsi="Calibri" w:cs="Arial"/>
          <w:lang w:val="en-GB" w:eastAsia="en-GB"/>
        </w:rPr>
      </w:pPr>
      <w:r w:rsidRPr="00E567C2">
        <w:rPr>
          <w:rFonts w:ascii="Calibri" w:eastAsia="Times New Roman" w:hAnsi="Calibri" w:cs="Arial"/>
          <w:lang w:val="en-GB" w:eastAsia="en-GB"/>
        </w:rPr>
        <w:t>Eliminating discrimination and harassment of disabled people that is related to their disability;</w:t>
      </w:r>
    </w:p>
    <w:p w:rsidR="00E567C2" w:rsidRPr="00E567C2" w:rsidRDefault="00E567C2" w:rsidP="00E567C2">
      <w:pPr>
        <w:numPr>
          <w:ilvl w:val="0"/>
          <w:numId w:val="8"/>
        </w:numPr>
        <w:spacing w:after="0" w:line="240" w:lineRule="auto"/>
        <w:ind w:left="709" w:hanging="283"/>
        <w:rPr>
          <w:rFonts w:ascii="Calibri" w:eastAsia="Times New Roman" w:hAnsi="Calibri" w:cs="Arial"/>
          <w:lang w:val="en-GB" w:eastAsia="en-GB"/>
        </w:rPr>
      </w:pPr>
      <w:r w:rsidRPr="00E567C2">
        <w:rPr>
          <w:rFonts w:ascii="Calibri" w:eastAsia="Times New Roman" w:hAnsi="Calibri" w:cs="Arial"/>
          <w:lang w:val="en-GB" w:eastAsia="en-GB"/>
        </w:rPr>
        <w:t>Promoting positive attitudes towards disabled people;</w:t>
      </w:r>
    </w:p>
    <w:p w:rsidR="00E567C2" w:rsidRPr="00E567C2" w:rsidRDefault="00E567C2" w:rsidP="00E567C2">
      <w:pPr>
        <w:numPr>
          <w:ilvl w:val="0"/>
          <w:numId w:val="8"/>
        </w:numPr>
        <w:spacing w:after="0" w:line="240" w:lineRule="auto"/>
        <w:ind w:left="709" w:hanging="283"/>
        <w:rPr>
          <w:rFonts w:ascii="Calibri" w:eastAsia="Times New Roman" w:hAnsi="Calibri" w:cs="Arial"/>
          <w:lang w:val="en-GB" w:eastAsia="en-GB"/>
        </w:rPr>
      </w:pPr>
      <w:r w:rsidRPr="00E567C2">
        <w:rPr>
          <w:rFonts w:ascii="Calibri" w:eastAsia="Times New Roman" w:hAnsi="Calibri" w:cs="Arial"/>
          <w:lang w:val="en-GB" w:eastAsia="en-GB"/>
        </w:rPr>
        <w:t>Encouraging participation in public life by disabled people;</w:t>
      </w:r>
    </w:p>
    <w:p w:rsidR="00E567C2" w:rsidRPr="00E567C2" w:rsidRDefault="00E567C2" w:rsidP="00E567C2">
      <w:pPr>
        <w:numPr>
          <w:ilvl w:val="0"/>
          <w:numId w:val="11"/>
        </w:numPr>
        <w:spacing w:after="0" w:line="240" w:lineRule="auto"/>
        <w:ind w:left="709" w:hanging="283"/>
        <w:rPr>
          <w:rFonts w:ascii="Calibri" w:eastAsia="Times New Roman" w:hAnsi="Calibri" w:cs="Arial"/>
          <w:lang w:val="en-GB" w:eastAsia="en-GB"/>
        </w:rPr>
      </w:pPr>
      <w:r w:rsidRPr="00E567C2">
        <w:rPr>
          <w:rFonts w:ascii="Calibri" w:eastAsia="Times New Roman" w:hAnsi="Calibri" w:cs="Arial"/>
          <w:lang w:val="en-GB" w:eastAsia="en-GB"/>
        </w:rPr>
        <w:t>Taking steps to meet disabled people’s needs, even if this requires more favourable treatment.</w:t>
      </w:r>
    </w:p>
    <w:p w:rsidR="00E567C2" w:rsidRPr="00E567C2" w:rsidRDefault="00E567C2" w:rsidP="00E567C2">
      <w:pPr>
        <w:spacing w:after="0" w:line="240" w:lineRule="auto"/>
        <w:rPr>
          <w:rFonts w:ascii="Calibri" w:eastAsia="Times New Roman" w:hAnsi="Calibri" w:cs="Arial"/>
          <w:lang w:val="en-GB" w:eastAsia="en-GB"/>
        </w:rPr>
      </w:pPr>
    </w:p>
    <w:p w:rsidR="00E567C2" w:rsidRPr="00E567C2" w:rsidRDefault="00E567C2" w:rsidP="00E567C2">
      <w:pPr>
        <w:jc w:val="both"/>
        <w:rPr>
          <w:rFonts w:ascii="Calibri" w:eastAsia="Times New Roman" w:hAnsi="Calibri" w:cs="Arial"/>
          <w:b/>
          <w:lang w:val="en-GB"/>
        </w:rPr>
      </w:pPr>
      <w:r w:rsidRPr="00E567C2">
        <w:rPr>
          <w:rFonts w:ascii="Calibri" w:eastAsia="Times New Roman" w:hAnsi="Calibri" w:cs="Arial"/>
          <w:lang w:val="en-GB"/>
        </w:rPr>
        <w:t>Under our</w:t>
      </w:r>
      <w:r w:rsidRPr="00E567C2">
        <w:rPr>
          <w:rFonts w:ascii="Calibri" w:eastAsia="Times New Roman" w:hAnsi="Calibri" w:cs="Arial"/>
          <w:b/>
          <w:lang w:val="en-GB"/>
        </w:rPr>
        <w:t xml:space="preserve"> </w:t>
      </w:r>
      <w:r w:rsidRPr="00E567C2">
        <w:rPr>
          <w:rFonts w:ascii="Calibri" w:eastAsia="Times New Roman" w:hAnsi="Calibri" w:cs="Arial"/>
          <w:lang w:val="en-GB"/>
        </w:rPr>
        <w:t>specific duty we will</w:t>
      </w:r>
      <w:r w:rsidRPr="00E567C2">
        <w:rPr>
          <w:rFonts w:ascii="Calibri" w:eastAsia="Times New Roman" w:hAnsi="Calibri" w:cs="Arial"/>
          <w:b/>
          <w:lang w:val="en-GB"/>
        </w:rPr>
        <w:t>:</w:t>
      </w:r>
    </w:p>
    <w:p w:rsidR="00E567C2" w:rsidRPr="00E567C2" w:rsidRDefault="00E567C2" w:rsidP="00E567C2">
      <w:pPr>
        <w:numPr>
          <w:ilvl w:val="0"/>
          <w:numId w:val="10"/>
        </w:numPr>
        <w:spacing w:after="0" w:line="240" w:lineRule="auto"/>
        <w:jc w:val="both"/>
        <w:rPr>
          <w:rFonts w:ascii="Calibri" w:eastAsia="Times New Roman" w:hAnsi="Calibri" w:cs="Arial"/>
          <w:lang w:val="en-GB"/>
        </w:rPr>
      </w:pPr>
      <w:r w:rsidRPr="00E567C2">
        <w:rPr>
          <w:rFonts w:ascii="Calibri" w:eastAsia="Times New Roman" w:hAnsi="Calibri" w:cs="Arial"/>
          <w:lang w:val="en-GB"/>
        </w:rPr>
        <w:t>Prepare and publish an Equality Plan which covers the requirements for a Disability Equality Scheme identifying our disability equality goals and actions to meet them;</w:t>
      </w:r>
    </w:p>
    <w:p w:rsidR="00E567C2" w:rsidRPr="00E567C2" w:rsidRDefault="00E567C2" w:rsidP="00E567C2">
      <w:pPr>
        <w:numPr>
          <w:ilvl w:val="0"/>
          <w:numId w:val="10"/>
        </w:numPr>
        <w:spacing w:after="0" w:line="240" w:lineRule="auto"/>
        <w:jc w:val="both"/>
        <w:rPr>
          <w:rFonts w:ascii="Calibri" w:eastAsia="Times New Roman" w:hAnsi="Calibri" w:cs="Arial"/>
          <w:b/>
          <w:lang w:val="en-GB"/>
        </w:rPr>
      </w:pPr>
      <w:r w:rsidRPr="00E567C2">
        <w:rPr>
          <w:rFonts w:ascii="Calibri" w:eastAsia="Times New Roman" w:hAnsi="Calibri" w:cs="Arial"/>
          <w:lang w:val="en-GB"/>
        </w:rPr>
        <w:t>Review and revise this Scheme every three years.</w:t>
      </w:r>
    </w:p>
    <w:p w:rsidR="00E567C2" w:rsidRPr="00E567C2" w:rsidRDefault="00E567C2" w:rsidP="00E567C2">
      <w:pPr>
        <w:spacing w:after="0" w:line="240" w:lineRule="auto"/>
        <w:rPr>
          <w:rFonts w:ascii="Calibri" w:eastAsia="Times New Roman" w:hAnsi="Calibri" w:cs="Arial"/>
          <w:lang w:val="en-GB" w:eastAsia="en-GB"/>
        </w:rPr>
      </w:pPr>
    </w:p>
    <w:p w:rsidR="00E567C2" w:rsidRPr="00E567C2" w:rsidRDefault="00E567C2" w:rsidP="00E567C2">
      <w:pPr>
        <w:rPr>
          <w:rFonts w:ascii="Calibri" w:eastAsia="Times New Roman" w:hAnsi="Calibri" w:cs="Arial"/>
          <w:b/>
          <w:lang w:val="en-GB"/>
        </w:rPr>
      </w:pPr>
      <w:r w:rsidRPr="00E567C2">
        <w:rPr>
          <w:rFonts w:ascii="Calibri" w:eastAsia="Times New Roman" w:hAnsi="Calibri" w:cs="Arial"/>
          <w:b/>
          <w:lang w:val="en-GB"/>
        </w:rPr>
        <w:t>4c. Gender Equality</w:t>
      </w:r>
    </w:p>
    <w:p w:rsidR="00E567C2" w:rsidRP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The Gender Equality Duty 2006 places a general and specific duty on  Centres to eliminate unlawful discrimination and harassment on the grounds of gender and to promote equality of opportunity between female and male children and between women and men and transgender people.</w:t>
      </w:r>
    </w:p>
    <w:p w:rsidR="00E567C2" w:rsidRPr="00E567C2" w:rsidRDefault="00E567C2" w:rsidP="00E567C2">
      <w:pPr>
        <w:spacing w:after="0" w:line="240" w:lineRule="auto"/>
        <w:ind w:left="420"/>
        <w:jc w:val="center"/>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Under our general duty we will actively seek to:</w:t>
      </w:r>
    </w:p>
    <w:p w:rsidR="00E567C2" w:rsidRPr="00E567C2" w:rsidRDefault="00E567C2" w:rsidP="00E567C2">
      <w:pPr>
        <w:spacing w:after="0" w:line="240" w:lineRule="auto"/>
        <w:rPr>
          <w:rFonts w:ascii="Calibri" w:eastAsia="Times New Roman" w:hAnsi="Calibri" w:cs="Arial"/>
          <w:lang w:val="en-GB"/>
        </w:rPr>
      </w:pPr>
    </w:p>
    <w:p w:rsidR="00E567C2" w:rsidRPr="00E567C2" w:rsidRDefault="00E567C2" w:rsidP="00E567C2">
      <w:pPr>
        <w:numPr>
          <w:ilvl w:val="0"/>
          <w:numId w:val="17"/>
        </w:numPr>
        <w:spacing w:after="0" w:line="240" w:lineRule="auto"/>
        <w:jc w:val="both"/>
        <w:rPr>
          <w:rFonts w:ascii="Calibri" w:eastAsia="Times New Roman" w:hAnsi="Calibri" w:cs="Arial"/>
          <w:lang w:val="en-GB"/>
        </w:rPr>
      </w:pPr>
      <w:r w:rsidRPr="00E567C2">
        <w:rPr>
          <w:rFonts w:ascii="Calibri" w:eastAsia="Times New Roman" w:hAnsi="Calibri" w:cs="Arial"/>
          <w:lang w:val="en-GB"/>
        </w:rPr>
        <w:t>Eliminate unlawful discrimination and harassment on grounds of sex and gender reassignment;</w:t>
      </w:r>
    </w:p>
    <w:p w:rsidR="00E567C2" w:rsidRPr="00E567C2" w:rsidRDefault="00E567C2" w:rsidP="00E567C2">
      <w:pPr>
        <w:numPr>
          <w:ilvl w:val="0"/>
          <w:numId w:val="17"/>
        </w:numPr>
        <w:spacing w:after="0" w:line="240" w:lineRule="auto"/>
        <w:jc w:val="both"/>
        <w:rPr>
          <w:rFonts w:ascii="Calibri" w:eastAsia="Times New Roman" w:hAnsi="Calibri" w:cs="Arial"/>
          <w:b/>
          <w:lang w:val="en-GB"/>
        </w:rPr>
      </w:pPr>
      <w:r w:rsidRPr="00E567C2">
        <w:rPr>
          <w:rFonts w:ascii="Calibri" w:eastAsia="Times New Roman" w:hAnsi="Calibri" w:cs="Arial"/>
          <w:lang w:val="en-GB"/>
        </w:rPr>
        <w:t>Promote equality between men and women.</w:t>
      </w:r>
    </w:p>
    <w:p w:rsidR="00E567C2" w:rsidRDefault="00E567C2" w:rsidP="00E567C2">
      <w:pPr>
        <w:jc w:val="both"/>
        <w:rPr>
          <w:rFonts w:ascii="Calibri" w:eastAsia="Times New Roman" w:hAnsi="Calibri" w:cs="Arial"/>
          <w:lang w:val="en-GB"/>
        </w:rPr>
      </w:pPr>
    </w:p>
    <w:p w:rsidR="00E567C2" w:rsidRPr="00E567C2" w:rsidRDefault="00E567C2" w:rsidP="00E567C2">
      <w:pPr>
        <w:jc w:val="both"/>
        <w:rPr>
          <w:rFonts w:ascii="Calibri" w:eastAsia="Times New Roman" w:hAnsi="Calibri" w:cs="Arial"/>
          <w:b/>
          <w:lang w:val="en-GB"/>
        </w:rPr>
      </w:pPr>
      <w:r w:rsidRPr="00E567C2">
        <w:rPr>
          <w:rFonts w:ascii="Calibri" w:eastAsia="Times New Roman" w:hAnsi="Calibri" w:cs="Arial"/>
          <w:lang w:val="en-GB"/>
        </w:rPr>
        <w:t>Under our</w:t>
      </w:r>
      <w:r w:rsidRPr="00E567C2">
        <w:rPr>
          <w:rFonts w:ascii="Calibri" w:eastAsia="Times New Roman" w:hAnsi="Calibri" w:cs="Arial"/>
          <w:b/>
          <w:lang w:val="en-GB"/>
        </w:rPr>
        <w:t xml:space="preserve"> </w:t>
      </w:r>
      <w:r w:rsidRPr="00E567C2">
        <w:rPr>
          <w:rFonts w:ascii="Calibri" w:eastAsia="Times New Roman" w:hAnsi="Calibri" w:cs="Arial"/>
          <w:lang w:val="en-GB"/>
        </w:rPr>
        <w:t>specific duty we will</w:t>
      </w:r>
      <w:r w:rsidRPr="00E567C2">
        <w:rPr>
          <w:rFonts w:ascii="Calibri" w:eastAsia="Times New Roman" w:hAnsi="Calibri" w:cs="Arial"/>
          <w:b/>
          <w:lang w:val="en-GB"/>
        </w:rPr>
        <w:t>:</w:t>
      </w:r>
    </w:p>
    <w:p w:rsidR="00E567C2" w:rsidRPr="00E567C2" w:rsidRDefault="00E567C2" w:rsidP="00E567C2">
      <w:pPr>
        <w:numPr>
          <w:ilvl w:val="0"/>
          <w:numId w:val="10"/>
        </w:numPr>
        <w:spacing w:after="0" w:line="240" w:lineRule="auto"/>
        <w:jc w:val="both"/>
        <w:rPr>
          <w:rFonts w:ascii="Calibri" w:eastAsia="Times New Roman" w:hAnsi="Calibri" w:cs="Arial"/>
          <w:lang w:val="en-GB"/>
        </w:rPr>
      </w:pPr>
      <w:r w:rsidRPr="00E567C2">
        <w:rPr>
          <w:rFonts w:ascii="Calibri" w:eastAsia="Times New Roman" w:hAnsi="Calibri" w:cs="Arial"/>
          <w:lang w:val="en-GB"/>
        </w:rPr>
        <w:t>Prepare and publish an Equality Plan which covers the requirements for a Gender Equality Scheme identifying our gender equality goals and actions to meet them;</w:t>
      </w:r>
    </w:p>
    <w:p w:rsidR="00E567C2" w:rsidRPr="00E567C2" w:rsidRDefault="00E567C2" w:rsidP="00E567C2">
      <w:pPr>
        <w:numPr>
          <w:ilvl w:val="0"/>
          <w:numId w:val="10"/>
        </w:numPr>
        <w:spacing w:after="0" w:line="240" w:lineRule="auto"/>
        <w:jc w:val="both"/>
        <w:rPr>
          <w:rFonts w:ascii="Calibri" w:eastAsia="Times New Roman" w:hAnsi="Calibri" w:cs="Arial"/>
          <w:b/>
          <w:lang w:val="en-GB"/>
        </w:rPr>
      </w:pPr>
      <w:r w:rsidRPr="00E567C2">
        <w:rPr>
          <w:rFonts w:ascii="Calibri" w:eastAsia="Times New Roman" w:hAnsi="Calibri" w:cs="Arial"/>
          <w:lang w:val="en-GB"/>
        </w:rPr>
        <w:t>Review and revise this Scheme every three years.</w:t>
      </w:r>
    </w:p>
    <w:p w:rsidR="00E567C2" w:rsidRPr="00E567C2" w:rsidRDefault="00E567C2" w:rsidP="00E567C2">
      <w:pPr>
        <w:jc w:val="both"/>
        <w:rPr>
          <w:rFonts w:ascii="Calibri" w:eastAsia="Times New Roman" w:hAnsi="Calibri" w:cs="Arial"/>
          <w:lang w:val="en-GB"/>
        </w:rPr>
      </w:pPr>
    </w:p>
    <w:p w:rsidR="00E567C2" w:rsidRPr="00E567C2" w:rsidRDefault="00E567C2" w:rsidP="00E567C2">
      <w:pPr>
        <w:jc w:val="both"/>
        <w:rPr>
          <w:rFonts w:ascii="Calibri" w:eastAsia="Times New Roman" w:hAnsi="Calibri" w:cs="Arial"/>
          <w:b/>
          <w:lang w:val="en-GB"/>
        </w:rPr>
      </w:pPr>
      <w:r w:rsidRPr="00E567C2">
        <w:rPr>
          <w:rFonts w:ascii="Calibri" w:eastAsia="Times New Roman" w:hAnsi="Calibri" w:cs="Arial"/>
          <w:b/>
          <w:lang w:val="en-GB"/>
        </w:rPr>
        <w:t>4d. Sexual Orientation</w:t>
      </w:r>
    </w:p>
    <w:p w:rsidR="00E567C2" w:rsidRPr="00E567C2" w:rsidRDefault="00E567C2" w:rsidP="00E567C2">
      <w:pPr>
        <w:autoSpaceDE w:val="0"/>
        <w:autoSpaceDN w:val="0"/>
        <w:adjustRightInd w:val="0"/>
        <w:rPr>
          <w:rFonts w:ascii="Calibri" w:eastAsia="Times New Roman" w:hAnsi="Calibri" w:cs="Arial"/>
          <w:lang w:val="en-GB"/>
        </w:rPr>
      </w:pPr>
      <w:r w:rsidRPr="00E567C2">
        <w:rPr>
          <w:rFonts w:ascii="Calibri" w:eastAsia="Times New Roman" w:hAnsi="Calibri" w:cs="Arial"/>
          <w:lang w:val="en-GB"/>
        </w:rPr>
        <w:t>The Equality Act 2006 made provision for regulations to be introduced to extend protection against discrimination on grounds of religion or belief to sexual orientation.</w:t>
      </w:r>
    </w:p>
    <w:p w:rsidR="00E567C2" w:rsidRPr="00E567C2" w:rsidRDefault="00E567C2" w:rsidP="00E567C2">
      <w:pPr>
        <w:autoSpaceDE w:val="0"/>
        <w:autoSpaceDN w:val="0"/>
        <w:adjustRightInd w:val="0"/>
        <w:rPr>
          <w:rFonts w:ascii="Calibri" w:eastAsia="Times New Roman" w:hAnsi="Calibri" w:cs="Arial"/>
          <w:lang w:val="en-GB"/>
        </w:rPr>
      </w:pPr>
      <w:r w:rsidRPr="00E567C2">
        <w:rPr>
          <w:rFonts w:ascii="Calibri" w:eastAsia="Times New Roman" w:hAnsi="Calibri" w:cs="Arial"/>
          <w:lang w:val="en-GB"/>
        </w:rPr>
        <w:t xml:space="preserve">The Equality Act (Sexual Orientation) Regulations 2007 came into force on 30 April 2007, and they make discrimination unlawful in the area of goods, facilities and services on grounds of sexual orientation. For the </w:t>
      </w:r>
      <w:r>
        <w:rPr>
          <w:rFonts w:ascii="Calibri" w:eastAsia="Times New Roman" w:hAnsi="Calibri" w:cs="Arial"/>
          <w:lang w:val="en-GB"/>
        </w:rPr>
        <w:t>Nursery School</w:t>
      </w:r>
      <w:r w:rsidRPr="00E567C2">
        <w:rPr>
          <w:rFonts w:ascii="Calibri" w:eastAsia="Times New Roman" w:hAnsi="Calibri" w:cs="Arial"/>
          <w:lang w:val="en-GB"/>
        </w:rPr>
        <w:t xml:space="preserve"> this means admissions, benefits and services for children and treatment of children. </w:t>
      </w:r>
    </w:p>
    <w:p w:rsidR="00E567C2" w:rsidRDefault="00E567C2" w:rsidP="00E567C2">
      <w:pPr>
        <w:rPr>
          <w:rFonts w:ascii="Calibri" w:eastAsia="Times New Roman" w:hAnsi="Calibri" w:cs="Arial"/>
          <w:b/>
          <w:lang w:val="en-GB"/>
        </w:rPr>
      </w:pPr>
    </w:p>
    <w:p w:rsidR="00E567C2" w:rsidRDefault="00E567C2" w:rsidP="00E567C2">
      <w:pPr>
        <w:rPr>
          <w:rFonts w:ascii="Calibri" w:eastAsia="Times New Roman" w:hAnsi="Calibri" w:cs="Arial"/>
          <w:b/>
          <w:lang w:val="en-GB"/>
        </w:rPr>
      </w:pPr>
    </w:p>
    <w:p w:rsidR="00E567C2" w:rsidRPr="00E567C2" w:rsidRDefault="00E567C2" w:rsidP="00E567C2">
      <w:pPr>
        <w:rPr>
          <w:rFonts w:ascii="Calibri" w:eastAsia="Times New Roman" w:hAnsi="Calibri" w:cs="Arial"/>
          <w:b/>
          <w:lang w:val="en-GB"/>
        </w:rPr>
      </w:pPr>
      <w:r w:rsidRPr="00E567C2">
        <w:rPr>
          <w:rFonts w:ascii="Calibri" w:eastAsia="Times New Roman" w:hAnsi="Calibri" w:cs="Arial"/>
          <w:b/>
          <w:lang w:val="en-GB"/>
        </w:rPr>
        <w:lastRenderedPageBreak/>
        <w:t xml:space="preserve">4e. Community cohesion </w:t>
      </w:r>
    </w:p>
    <w:p w:rsidR="00E567C2" w:rsidRPr="00E567C2" w:rsidRDefault="00E567C2" w:rsidP="00E567C2">
      <w:pPr>
        <w:autoSpaceDE w:val="0"/>
        <w:autoSpaceDN w:val="0"/>
        <w:adjustRightInd w:val="0"/>
        <w:rPr>
          <w:rFonts w:ascii="Calibri" w:eastAsia="Times New Roman" w:hAnsi="Calibri" w:cs="Arial"/>
          <w:lang w:val="en-GB"/>
        </w:rPr>
      </w:pPr>
      <w:r w:rsidRPr="00E567C2">
        <w:rPr>
          <w:rFonts w:ascii="Calibri" w:eastAsia="Times New Roman" w:hAnsi="Calibri" w:cs="Arial"/>
          <w:lang w:val="en-GB"/>
        </w:rPr>
        <w:t xml:space="preserve">The Education and Inspections Act 2006 inserted a new section 21(5) to the Education Act 2002, introducing a duty on the governing bodies of the </w:t>
      </w:r>
      <w:r>
        <w:rPr>
          <w:rFonts w:ascii="Calibri" w:eastAsia="Times New Roman" w:hAnsi="Calibri" w:cs="Arial"/>
          <w:lang w:val="en-GB"/>
        </w:rPr>
        <w:t>Nursery School</w:t>
      </w:r>
      <w:r w:rsidRPr="00E567C2">
        <w:rPr>
          <w:rFonts w:ascii="Calibri" w:eastAsia="Times New Roman" w:hAnsi="Calibri" w:cs="Arial"/>
          <w:lang w:val="en-GB"/>
        </w:rPr>
        <w:t xml:space="preserve">s to promote community cohesion. Community cohesion encompasses promoting good relations between children from different races, faiths / beliefs and socio-economic backgrounds. The duty came into force on 1 September 2007. </w:t>
      </w:r>
    </w:p>
    <w:p w:rsidR="00E567C2" w:rsidRPr="00E567C2" w:rsidRDefault="00E567C2" w:rsidP="00E567C2">
      <w:pPr>
        <w:autoSpaceDE w:val="0"/>
        <w:autoSpaceDN w:val="0"/>
        <w:adjustRightInd w:val="0"/>
        <w:rPr>
          <w:rFonts w:ascii="Calibri" w:eastAsia="Times New Roman" w:hAnsi="Calibri" w:cs="Arial"/>
          <w:lang w:val="en-GB"/>
        </w:rPr>
      </w:pPr>
    </w:p>
    <w:p w:rsidR="00E567C2" w:rsidRPr="00E567C2" w:rsidRDefault="00E567C2" w:rsidP="00E567C2">
      <w:pPr>
        <w:autoSpaceDE w:val="0"/>
        <w:autoSpaceDN w:val="0"/>
        <w:adjustRightInd w:val="0"/>
        <w:rPr>
          <w:rFonts w:ascii="Calibri" w:eastAsia="Times New Roman" w:hAnsi="Calibri" w:cs="Arial"/>
          <w:b/>
          <w:lang w:val="en-GB"/>
        </w:rPr>
      </w:pPr>
      <w:r w:rsidRPr="00E567C2">
        <w:rPr>
          <w:rFonts w:ascii="Calibri" w:eastAsia="Times New Roman" w:hAnsi="Calibri" w:cs="Arial"/>
          <w:b/>
          <w:lang w:val="en-GB"/>
        </w:rPr>
        <w:t>5. Consultation and involvement</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It is a requirement that the development of this plan and the actions within it have been informed by the input of practitioners, children and parents and carers. We have achieved this by using the following to shape the plan:</w:t>
      </w:r>
    </w:p>
    <w:p w:rsidR="00E567C2" w:rsidRPr="00E567C2" w:rsidRDefault="00E567C2" w:rsidP="00E567C2">
      <w:pPr>
        <w:pStyle w:val="ListParagraph"/>
        <w:numPr>
          <w:ilvl w:val="0"/>
          <w:numId w:val="20"/>
        </w:numPr>
        <w:spacing w:after="0" w:line="240" w:lineRule="auto"/>
        <w:rPr>
          <w:rFonts w:ascii="Calibri" w:eastAsia="Times New Roman" w:hAnsi="Calibri" w:cs="Arial"/>
          <w:color w:val="000000"/>
          <w:lang w:val="en-GB"/>
        </w:rPr>
      </w:pPr>
      <w:r w:rsidRPr="00E567C2">
        <w:rPr>
          <w:rFonts w:ascii="Calibri" w:eastAsia="Times New Roman" w:hAnsi="Calibri" w:cs="Arial"/>
          <w:lang w:val="en-GB"/>
        </w:rPr>
        <w:t>Feedback from the annual parent questionnaire, parent review meetings, p</w:t>
      </w:r>
      <w:r w:rsidRPr="00E567C2">
        <w:rPr>
          <w:rFonts w:ascii="Calibri" w:eastAsia="Times New Roman" w:hAnsi="Calibri" w:cs="Arial"/>
          <w:color w:val="000000"/>
          <w:lang w:val="en-GB"/>
        </w:rPr>
        <w:t xml:space="preserve">arent school forum meetings </w:t>
      </w:r>
      <w:r w:rsidRPr="00E567C2">
        <w:rPr>
          <w:rFonts w:ascii="Calibri" w:eastAsia="Times New Roman" w:hAnsi="Calibri" w:cs="Arial"/>
          <w:lang w:val="en-GB"/>
        </w:rPr>
        <w:t xml:space="preserve">or </w:t>
      </w:r>
      <w:r w:rsidRPr="00E567C2">
        <w:rPr>
          <w:rFonts w:ascii="Calibri" w:eastAsia="Times New Roman" w:hAnsi="Calibri" w:cs="Arial"/>
          <w:color w:val="000000"/>
          <w:lang w:val="en-GB"/>
        </w:rPr>
        <w:t>governors’ parent-consultation meeting;</w:t>
      </w:r>
    </w:p>
    <w:p w:rsidR="00E567C2" w:rsidRPr="00E567C2" w:rsidRDefault="00E567C2" w:rsidP="00E567C2">
      <w:pPr>
        <w:pStyle w:val="ListParagraph"/>
        <w:numPr>
          <w:ilvl w:val="0"/>
          <w:numId w:val="20"/>
        </w:numPr>
        <w:spacing w:after="0" w:line="240" w:lineRule="auto"/>
        <w:rPr>
          <w:rFonts w:ascii="Calibri" w:eastAsia="Times New Roman" w:hAnsi="Calibri" w:cs="Arial"/>
          <w:lang w:val="en-GB"/>
        </w:rPr>
      </w:pPr>
      <w:r w:rsidRPr="00E567C2">
        <w:rPr>
          <w:rFonts w:ascii="Calibri" w:eastAsia="Times New Roman" w:hAnsi="Calibri" w:cs="Arial"/>
          <w:lang w:val="en-GB"/>
        </w:rPr>
        <w:t>Input from practitioners surveys or through practitioners meetings / INSET;</w:t>
      </w:r>
    </w:p>
    <w:p w:rsidR="00E567C2" w:rsidRPr="00E567C2" w:rsidRDefault="00E567C2" w:rsidP="00E567C2">
      <w:pPr>
        <w:pStyle w:val="ListParagraph"/>
        <w:numPr>
          <w:ilvl w:val="0"/>
          <w:numId w:val="20"/>
        </w:numPr>
        <w:spacing w:after="0" w:line="240" w:lineRule="auto"/>
        <w:rPr>
          <w:rFonts w:ascii="Calibri" w:eastAsia="Times New Roman" w:hAnsi="Calibri" w:cs="Arial"/>
          <w:color w:val="000000"/>
          <w:lang w:val="en-GB"/>
        </w:rPr>
      </w:pPr>
      <w:r w:rsidRPr="00E567C2">
        <w:rPr>
          <w:rFonts w:ascii="Calibri" w:eastAsia="Times New Roman" w:hAnsi="Calibri" w:cs="Arial"/>
          <w:color w:val="000000"/>
          <w:lang w:val="en-GB"/>
        </w:rPr>
        <w:t>Issues raised in annual reviews or reviews of progress on Individual Education Plans/Personalised Provision Maps, mentoring and support;</w:t>
      </w:r>
    </w:p>
    <w:p w:rsidR="00E567C2" w:rsidRPr="00E567C2" w:rsidRDefault="00E567C2" w:rsidP="00E567C2">
      <w:pPr>
        <w:pStyle w:val="ListParagraph"/>
        <w:numPr>
          <w:ilvl w:val="0"/>
          <w:numId w:val="20"/>
        </w:numPr>
        <w:spacing w:after="0" w:line="240" w:lineRule="auto"/>
        <w:rPr>
          <w:rFonts w:ascii="Calibri" w:eastAsia="Times New Roman" w:hAnsi="Calibri" w:cs="Arial"/>
          <w:lang w:val="en-GB"/>
        </w:rPr>
      </w:pPr>
      <w:r w:rsidRPr="00E567C2">
        <w:rPr>
          <w:rFonts w:ascii="Calibri" w:eastAsia="Times New Roman" w:hAnsi="Calibri" w:cs="Arial"/>
          <w:lang w:val="en-GB"/>
        </w:rPr>
        <w:t>Feedback at Governing body meetings.</w:t>
      </w:r>
    </w:p>
    <w:p w:rsidR="00E567C2" w:rsidRPr="00E567C2" w:rsidRDefault="00E567C2" w:rsidP="00E567C2">
      <w:pPr>
        <w:spacing w:after="0" w:line="240" w:lineRule="auto"/>
        <w:ind w:left="420"/>
        <w:jc w:val="center"/>
        <w:rPr>
          <w:rFonts w:ascii="Calibri" w:eastAsia="Times New Roman" w:hAnsi="Calibri" w:cs="Arial"/>
          <w:lang w:val="en-GB"/>
        </w:rPr>
      </w:pPr>
    </w:p>
    <w:p w:rsidR="00E567C2" w:rsidRPr="00E567C2" w:rsidRDefault="00E567C2" w:rsidP="00E567C2">
      <w:pPr>
        <w:spacing w:after="0" w:line="240" w:lineRule="auto"/>
        <w:rPr>
          <w:rFonts w:ascii="Calibri" w:eastAsia="Times New Roman" w:hAnsi="Calibri" w:cs="Arial"/>
          <w:b/>
          <w:lang w:val="en-GB"/>
        </w:rPr>
      </w:pPr>
      <w:r>
        <w:rPr>
          <w:rFonts w:ascii="Calibri" w:eastAsia="Times New Roman" w:hAnsi="Calibri" w:cs="Arial"/>
          <w:b/>
          <w:lang w:val="en-GB"/>
        </w:rPr>
        <w:t>6</w:t>
      </w:r>
      <w:r w:rsidRPr="00E567C2">
        <w:rPr>
          <w:rFonts w:ascii="Calibri" w:eastAsia="Times New Roman" w:hAnsi="Calibri" w:cs="Arial"/>
          <w:b/>
          <w:lang w:val="en-GB"/>
        </w:rPr>
        <w:t xml:space="preserve">. Roles and Responsibilities </w:t>
      </w:r>
    </w:p>
    <w:p w:rsidR="00E567C2" w:rsidRPr="00E567C2" w:rsidRDefault="00E567C2" w:rsidP="00E567C2">
      <w:pPr>
        <w:spacing w:after="0" w:line="240" w:lineRule="auto"/>
        <w:rPr>
          <w:rFonts w:ascii="Calibri" w:eastAsia="Times New Roman" w:hAnsi="Calibri" w:cs="Arial"/>
          <w:b/>
          <w:lang w:val="en-GB"/>
        </w:rPr>
      </w:pPr>
    </w:p>
    <w:p w:rsidR="00E567C2" w:rsidRPr="00E567C2" w:rsidRDefault="00E567C2" w:rsidP="00E567C2">
      <w:pPr>
        <w:spacing w:after="0" w:line="240" w:lineRule="auto"/>
        <w:rPr>
          <w:rFonts w:ascii="Calibri" w:eastAsia="Times New Roman" w:hAnsi="Calibri" w:cs="Arial"/>
          <w:b/>
          <w:lang w:val="en-GB"/>
        </w:rPr>
      </w:pPr>
      <w:r w:rsidRPr="00E567C2">
        <w:rPr>
          <w:rFonts w:ascii="Calibri" w:eastAsia="Times New Roman" w:hAnsi="Calibri" w:cs="Arial"/>
          <w:b/>
          <w:lang w:val="en-GB"/>
        </w:rPr>
        <w:t>The role of governors</w:t>
      </w:r>
    </w:p>
    <w:p w:rsidR="00E567C2" w:rsidRPr="00E567C2" w:rsidRDefault="00E567C2" w:rsidP="00E567C2">
      <w:pPr>
        <w:spacing w:after="0" w:line="240" w:lineRule="auto"/>
        <w:ind w:left="420"/>
        <w:jc w:val="center"/>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 xml:space="preserve">The governing body has set out its commitment to equal opportunities in this plan and it will continue to do all it can to ensure that </w:t>
      </w:r>
      <w:r>
        <w:rPr>
          <w:rFonts w:ascii="Calibri" w:eastAsia="Times New Roman" w:hAnsi="Calibri" w:cs="Arial"/>
          <w:lang w:val="en-GB"/>
        </w:rPr>
        <w:t>St Philip’s Marsh Nursery School</w:t>
      </w:r>
      <w:r w:rsidRPr="00E567C2">
        <w:rPr>
          <w:rFonts w:ascii="Calibri" w:eastAsia="Times New Roman" w:hAnsi="Calibri" w:cs="Arial"/>
          <w:lang w:val="en-GB"/>
        </w:rPr>
        <w:t xml:space="preserve"> is fully inclusive to children, and responsive to their needs based on race, gender and disability.</w:t>
      </w:r>
    </w:p>
    <w:p w:rsidR="00E567C2" w:rsidRP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 xml:space="preserve">The governing body seeks to ensure that people are not discriminated against when applying for jobs at our Centre on grounds of race, gender or disability. </w:t>
      </w:r>
    </w:p>
    <w:p w:rsidR="00E567C2" w:rsidRP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 xml:space="preserve">The governors take all reasonable steps to ensure that the </w:t>
      </w:r>
      <w:r>
        <w:rPr>
          <w:rFonts w:ascii="Calibri" w:eastAsia="Times New Roman" w:hAnsi="Calibri" w:cs="Arial"/>
          <w:lang w:val="en-GB"/>
        </w:rPr>
        <w:t>St Philip’s Marsh Nursery School</w:t>
      </w:r>
      <w:r w:rsidRPr="00E567C2">
        <w:rPr>
          <w:rFonts w:ascii="Calibri" w:eastAsia="Times New Roman" w:hAnsi="Calibri" w:cs="Arial"/>
          <w:lang w:val="en-GB"/>
        </w:rPr>
        <w:t xml:space="preserve"> environment gives access to people with disabilities, and also strive to make the centres communications as inclusive as possible for parents, carers and children.</w:t>
      </w:r>
    </w:p>
    <w:p w:rsidR="00E567C2" w:rsidRP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 xml:space="preserve">The governors welcome all applications to join </w:t>
      </w:r>
      <w:r>
        <w:rPr>
          <w:rFonts w:ascii="Calibri" w:eastAsia="Times New Roman" w:hAnsi="Calibri" w:cs="Arial"/>
          <w:lang w:val="en-GB"/>
        </w:rPr>
        <w:t>St Philip’s Marsh Nursery School</w:t>
      </w:r>
      <w:r w:rsidRPr="00E567C2">
        <w:rPr>
          <w:rFonts w:ascii="Calibri" w:eastAsia="Times New Roman" w:hAnsi="Calibri" w:cs="Arial"/>
          <w:lang w:val="en-GB"/>
        </w:rPr>
        <w:t>, whatever a child’s socio-economic background, race, gender or disability.</w:t>
      </w:r>
    </w:p>
    <w:p w:rsidR="00E567C2" w:rsidRPr="00E567C2" w:rsidRDefault="00E567C2" w:rsidP="00E567C2">
      <w:pPr>
        <w:spacing w:after="0" w:line="240" w:lineRule="auto"/>
        <w:rPr>
          <w:rFonts w:ascii="Calibri" w:eastAsia="Times New Roman" w:hAnsi="Calibri" w:cs="Arial"/>
          <w:lang w:val="en-GB"/>
        </w:rPr>
      </w:pPr>
    </w:p>
    <w:p w:rsidR="00E567C2" w:rsidRP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 xml:space="preserve">The governing body ensures that no child is discriminated against whilst in our centre on account of their race, sex or disability. </w:t>
      </w:r>
    </w:p>
    <w:p w:rsidR="00E567C2" w:rsidRDefault="00E567C2" w:rsidP="00E567C2">
      <w:pPr>
        <w:spacing w:after="0" w:line="240" w:lineRule="auto"/>
        <w:rPr>
          <w:rFonts w:ascii="Calibri" w:eastAsia="Times New Roman" w:hAnsi="Calibri" w:cs="Arial"/>
          <w:b/>
          <w:lang w:val="en-GB"/>
        </w:rPr>
      </w:pPr>
    </w:p>
    <w:p w:rsidR="00E567C2" w:rsidRDefault="00E567C2" w:rsidP="00E567C2">
      <w:pPr>
        <w:spacing w:after="0" w:line="240" w:lineRule="auto"/>
        <w:rPr>
          <w:rFonts w:ascii="Calibri" w:eastAsia="Times New Roman" w:hAnsi="Calibri" w:cs="Arial"/>
          <w:b/>
          <w:lang w:val="en-GB"/>
        </w:rPr>
      </w:pPr>
    </w:p>
    <w:p w:rsidR="00E567C2" w:rsidRDefault="00E567C2" w:rsidP="00E567C2">
      <w:pPr>
        <w:spacing w:after="0" w:line="240" w:lineRule="auto"/>
        <w:rPr>
          <w:rFonts w:ascii="Calibri" w:eastAsia="Times New Roman" w:hAnsi="Calibri" w:cs="Arial"/>
          <w:b/>
          <w:lang w:val="en-GB"/>
        </w:rPr>
      </w:pPr>
    </w:p>
    <w:p w:rsidR="00E567C2" w:rsidRPr="00E567C2" w:rsidRDefault="00E567C2" w:rsidP="00E567C2">
      <w:pPr>
        <w:spacing w:after="0" w:line="240" w:lineRule="auto"/>
        <w:rPr>
          <w:rFonts w:ascii="Calibri" w:eastAsia="Times New Roman" w:hAnsi="Calibri" w:cs="Arial"/>
          <w:b/>
          <w:lang w:val="en-GB"/>
        </w:rPr>
      </w:pPr>
    </w:p>
    <w:p w:rsidR="00E567C2" w:rsidRPr="00E567C2" w:rsidRDefault="00E567C2" w:rsidP="00E567C2">
      <w:pPr>
        <w:spacing w:after="0" w:line="240" w:lineRule="auto"/>
        <w:rPr>
          <w:rFonts w:ascii="Calibri" w:eastAsia="Times New Roman" w:hAnsi="Calibri" w:cs="Arial"/>
          <w:b/>
          <w:lang w:val="en-GB"/>
        </w:rPr>
      </w:pPr>
      <w:r w:rsidRPr="00E567C2">
        <w:rPr>
          <w:rFonts w:ascii="Calibri" w:eastAsia="Times New Roman" w:hAnsi="Calibri" w:cs="Arial"/>
          <w:b/>
          <w:lang w:val="en-GB"/>
        </w:rPr>
        <w:lastRenderedPageBreak/>
        <w:t>The role of the headteacher (or senior leader responsible for Equalities)</w:t>
      </w:r>
    </w:p>
    <w:p w:rsidR="00E567C2" w:rsidRPr="00E567C2" w:rsidRDefault="00E567C2" w:rsidP="00E567C2">
      <w:pPr>
        <w:spacing w:after="0" w:line="240" w:lineRule="auto"/>
        <w:ind w:left="420"/>
        <w:jc w:val="center"/>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It is the headteacher’s role to implement the c</w:t>
      </w:r>
      <w:r>
        <w:rPr>
          <w:rFonts w:ascii="Calibri" w:eastAsia="Times New Roman" w:hAnsi="Calibri" w:cs="Arial"/>
          <w:lang w:val="en-GB"/>
        </w:rPr>
        <w:t xml:space="preserve">entre’s Equality Plan and </w:t>
      </w:r>
      <w:r w:rsidRPr="00E567C2">
        <w:rPr>
          <w:rFonts w:ascii="Calibri" w:eastAsia="Times New Roman" w:hAnsi="Calibri" w:cs="Arial"/>
          <w:lang w:val="en-GB"/>
        </w:rPr>
        <w:t>he is supported by the governing body in doing so.</w:t>
      </w:r>
    </w:p>
    <w:p w:rsidR="00E567C2" w:rsidRP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It is the headteacher’s role to ensure that all practitioners are aware of the Equality Plan, and that teachers apply these guidelines fairly in all situations.</w:t>
      </w:r>
    </w:p>
    <w:p w:rsidR="00E567C2" w:rsidRP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The headteacher ensures that all appointments panels give due regard to this plan, so that no-one is discriminated against when it comes to employment or training opportunities.</w:t>
      </w:r>
    </w:p>
    <w:p w:rsidR="00E567C2" w:rsidRP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 xml:space="preserve">The headteacher promotes the principle of equal opportunity when developing the curriculum, and promotes respect for other people and equal opportunities to participate in all aspects of </w:t>
      </w:r>
      <w:r>
        <w:rPr>
          <w:rFonts w:ascii="Calibri" w:eastAsia="Times New Roman" w:hAnsi="Calibri" w:cs="Arial"/>
          <w:lang w:val="en-GB"/>
        </w:rPr>
        <w:t>St Philip’s Marsh Nursery School</w:t>
      </w:r>
      <w:r w:rsidRPr="00E567C2">
        <w:rPr>
          <w:rFonts w:ascii="Calibri" w:eastAsia="Times New Roman" w:hAnsi="Calibri" w:cs="Arial"/>
          <w:lang w:val="en-GB"/>
        </w:rPr>
        <w:t xml:space="preserve"> life.</w:t>
      </w:r>
    </w:p>
    <w:p w:rsidR="00E567C2" w:rsidRPr="00E567C2" w:rsidRDefault="00E567C2" w:rsidP="00E567C2">
      <w:pPr>
        <w:spacing w:after="0" w:line="240" w:lineRule="auto"/>
        <w:rPr>
          <w:rFonts w:ascii="Calibri" w:eastAsia="Times New Roman" w:hAnsi="Calibri" w:cs="Arial"/>
          <w:lang w:val="en-GB"/>
        </w:rPr>
      </w:pPr>
    </w:p>
    <w:p w:rsidR="00E567C2" w:rsidRP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The headteacher treats all incidents of unfair treatment and any incidents of bullying or discrimination, including racist incidents, with due seriousness.</w:t>
      </w:r>
    </w:p>
    <w:p w:rsidR="00E567C2" w:rsidRPr="00E567C2" w:rsidRDefault="00E567C2" w:rsidP="00E567C2">
      <w:pPr>
        <w:spacing w:after="0" w:line="240" w:lineRule="auto"/>
        <w:ind w:left="420"/>
        <w:jc w:val="center"/>
        <w:rPr>
          <w:rFonts w:ascii="Calibri" w:eastAsia="Times New Roman" w:hAnsi="Calibri" w:cs="Arial"/>
          <w:lang w:val="en-GB"/>
        </w:rPr>
      </w:pPr>
    </w:p>
    <w:p w:rsidR="00E567C2" w:rsidRPr="00E567C2" w:rsidRDefault="00E567C2" w:rsidP="00E567C2">
      <w:pPr>
        <w:spacing w:after="0" w:line="240" w:lineRule="auto"/>
        <w:rPr>
          <w:rFonts w:ascii="Calibri" w:eastAsia="Times New Roman" w:hAnsi="Calibri" w:cs="Arial"/>
          <w:b/>
          <w:lang w:val="en-GB"/>
        </w:rPr>
      </w:pPr>
      <w:r w:rsidRPr="00E567C2">
        <w:rPr>
          <w:rFonts w:ascii="Calibri" w:eastAsia="Times New Roman" w:hAnsi="Calibri" w:cs="Arial"/>
          <w:b/>
          <w:lang w:val="en-GB"/>
        </w:rPr>
        <w:t>The role of all practitioners: teaching and non-teaching</w:t>
      </w:r>
    </w:p>
    <w:p w:rsidR="00E567C2" w:rsidRPr="00E567C2" w:rsidRDefault="00E567C2" w:rsidP="00E567C2">
      <w:pPr>
        <w:spacing w:after="0" w:line="240" w:lineRule="auto"/>
        <w:ind w:left="420"/>
        <w:jc w:val="center"/>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All practitioners will ensure that all children are treated fairly, equally and with respect, and will maintain awareness of the centre’s Equality Plan.</w:t>
      </w:r>
    </w:p>
    <w:p w:rsidR="00E567C2" w:rsidRP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All practitioners will strive to provide material that gives positive images based on race, gender and disability, and challenges stereotypical images.</w:t>
      </w:r>
    </w:p>
    <w:p w:rsidR="00E567C2" w:rsidRPr="00E567C2" w:rsidRDefault="00E567C2" w:rsidP="00E567C2">
      <w:pPr>
        <w:spacing w:after="0" w:line="240" w:lineRule="auto"/>
        <w:rPr>
          <w:rFonts w:ascii="Calibri" w:eastAsia="Times New Roman" w:hAnsi="Calibri" w:cs="Arial"/>
          <w:lang w:val="en-GB"/>
        </w:rPr>
      </w:pPr>
    </w:p>
    <w:p w:rsid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 xml:space="preserve">All practitioners will challenge any incidents of prejudice, racism or homophobia, and record any serious incidents, drawing them to the attention of the headteacher. </w:t>
      </w:r>
    </w:p>
    <w:p w:rsidR="00E567C2" w:rsidRPr="00E567C2" w:rsidRDefault="00E567C2" w:rsidP="00E567C2">
      <w:pPr>
        <w:spacing w:after="0" w:line="240" w:lineRule="auto"/>
        <w:rPr>
          <w:rFonts w:ascii="Calibri" w:eastAsia="Times New Roman" w:hAnsi="Calibri" w:cs="Arial"/>
          <w:lang w:val="en-GB"/>
        </w:rPr>
      </w:pPr>
    </w:p>
    <w:p w:rsidR="00E567C2" w:rsidRPr="00E567C2" w:rsidRDefault="00E567C2" w:rsidP="00E567C2">
      <w:pPr>
        <w:spacing w:after="0" w:line="240" w:lineRule="auto"/>
        <w:rPr>
          <w:rFonts w:ascii="Calibri" w:eastAsia="Times New Roman" w:hAnsi="Calibri" w:cs="Arial"/>
          <w:lang w:val="en-GB"/>
        </w:rPr>
      </w:pPr>
      <w:r w:rsidRPr="00E567C2">
        <w:rPr>
          <w:rFonts w:ascii="Calibri" w:eastAsia="Times New Roman" w:hAnsi="Calibri" w:cs="Arial"/>
          <w:lang w:val="en-GB"/>
        </w:rPr>
        <w:t>Teachers support the work of ancillary or support practitioners and encourage them to intervene in a positive way against any discriminatory incidents.</w:t>
      </w:r>
    </w:p>
    <w:p w:rsidR="00E567C2" w:rsidRDefault="00E567C2" w:rsidP="00E567C2">
      <w:pPr>
        <w:spacing w:after="0" w:line="240" w:lineRule="auto"/>
        <w:ind w:left="420"/>
        <w:jc w:val="center"/>
        <w:rPr>
          <w:rFonts w:ascii="Calibri" w:eastAsia="Times New Roman" w:hAnsi="Calibri" w:cs="Arial"/>
          <w:lang w:val="en-GB"/>
        </w:rPr>
      </w:pPr>
    </w:p>
    <w:p w:rsidR="00E567C2" w:rsidRDefault="00E567C2" w:rsidP="00E567C2">
      <w:pPr>
        <w:spacing w:after="0" w:line="240" w:lineRule="auto"/>
        <w:ind w:left="420"/>
        <w:jc w:val="center"/>
        <w:rPr>
          <w:rFonts w:ascii="Calibri" w:eastAsia="Times New Roman" w:hAnsi="Calibri" w:cs="Arial"/>
          <w:lang w:val="en-GB"/>
        </w:rPr>
      </w:pPr>
    </w:p>
    <w:p w:rsidR="00E567C2" w:rsidRPr="00E567C2" w:rsidRDefault="00E567C2" w:rsidP="00E567C2">
      <w:pPr>
        <w:tabs>
          <w:tab w:val="left" w:pos="-720"/>
        </w:tabs>
        <w:suppressAutoHyphens/>
        <w:jc w:val="both"/>
        <w:rPr>
          <w:rFonts w:ascii="Calibri" w:eastAsia="Times New Roman" w:hAnsi="Calibri" w:cs="Arial"/>
          <w:b/>
          <w:spacing w:val="-3"/>
          <w:lang w:val="en-GB"/>
        </w:rPr>
      </w:pPr>
      <w:r w:rsidRPr="00E567C2">
        <w:rPr>
          <w:rFonts w:ascii="Calibri" w:eastAsia="Times New Roman" w:hAnsi="Calibri" w:cs="Arial"/>
          <w:b/>
          <w:spacing w:val="-3"/>
          <w:lang w:val="en-GB"/>
        </w:rPr>
        <w:t>7. Tackling discrimination</w:t>
      </w:r>
    </w:p>
    <w:p w:rsidR="00E567C2" w:rsidRPr="00E567C2" w:rsidRDefault="00E567C2" w:rsidP="00E567C2">
      <w:pPr>
        <w:tabs>
          <w:tab w:val="left" w:pos="-720"/>
        </w:tabs>
        <w:suppressAutoHyphens/>
        <w:rPr>
          <w:rFonts w:ascii="Calibri" w:eastAsia="Times New Roman" w:hAnsi="Calibri" w:cs="Arial"/>
          <w:spacing w:val="-3"/>
          <w:lang w:val="en-GB"/>
        </w:rPr>
      </w:pPr>
      <w:r w:rsidRPr="00E567C2">
        <w:rPr>
          <w:rFonts w:ascii="Calibri" w:eastAsia="Times New Roman" w:hAnsi="Calibri" w:cs="Arial"/>
          <w:spacing w:val="-3"/>
          <w:lang w:val="en-GB"/>
        </w:rPr>
        <w:t xml:space="preserve">Harassment on account of race, gender, disability or sexual orientation is unacceptable and is not tolerated within the </w:t>
      </w:r>
      <w:r>
        <w:rPr>
          <w:rFonts w:ascii="Calibri" w:eastAsia="Times New Roman" w:hAnsi="Calibri" w:cs="Arial"/>
          <w:spacing w:val="-3"/>
          <w:lang w:val="en-GB"/>
        </w:rPr>
        <w:t>St Philip’s Marsh Nursery School</w:t>
      </w:r>
      <w:r w:rsidRPr="00E567C2">
        <w:rPr>
          <w:rFonts w:ascii="Calibri" w:eastAsia="Times New Roman" w:hAnsi="Calibri" w:cs="Arial"/>
          <w:spacing w:val="-3"/>
          <w:lang w:val="en-GB"/>
        </w:rPr>
        <w:t xml:space="preserve"> environment.  </w:t>
      </w:r>
    </w:p>
    <w:p w:rsidR="00E567C2" w:rsidRPr="00E567C2" w:rsidRDefault="00E567C2" w:rsidP="00E567C2">
      <w:pPr>
        <w:rPr>
          <w:rFonts w:ascii="Calibri" w:eastAsia="Times New Roman" w:hAnsi="Calibri" w:cs="Arial"/>
          <w:spacing w:val="-3"/>
          <w:lang w:val="en-GB"/>
        </w:rPr>
      </w:pPr>
      <w:r w:rsidRPr="00E567C2">
        <w:rPr>
          <w:rFonts w:ascii="Calibri" w:eastAsia="Times New Roman" w:hAnsi="Calibri" w:cs="Arial"/>
          <w:lang w:val="en-GB"/>
        </w:rPr>
        <w:t>All practitioners are expected to deal with any discriminatory incidents that may occur. They are expected to know how to identify and challenge prejudice and stereotyping; and to support the full range of diverse needs according to a pupil’s individual circumstances.</w:t>
      </w:r>
      <w:r w:rsidRPr="00E567C2">
        <w:rPr>
          <w:rFonts w:ascii="Calibri" w:eastAsia="Times New Roman" w:hAnsi="Calibri" w:cs="Arial"/>
          <w:spacing w:val="-3"/>
          <w:lang w:val="en-GB"/>
        </w:rPr>
        <w:t xml:space="preserve">  </w:t>
      </w:r>
    </w:p>
    <w:p w:rsidR="00E567C2" w:rsidRPr="00E567C2" w:rsidRDefault="00E567C2" w:rsidP="00E567C2">
      <w:pPr>
        <w:tabs>
          <w:tab w:val="left" w:pos="-720"/>
        </w:tabs>
        <w:suppressAutoHyphens/>
        <w:jc w:val="both"/>
        <w:rPr>
          <w:rFonts w:ascii="Calibri" w:eastAsia="Times New Roman" w:hAnsi="Calibri" w:cs="Arial"/>
          <w:spacing w:val="-3"/>
          <w:lang w:val="en-GB"/>
        </w:rPr>
      </w:pPr>
      <w:r w:rsidRPr="00E567C2">
        <w:rPr>
          <w:rFonts w:ascii="Calibri" w:eastAsia="Times New Roman" w:hAnsi="Calibri" w:cs="Arial"/>
          <w:spacing w:val="-3"/>
          <w:lang w:val="en-GB"/>
        </w:rPr>
        <w:t>Racist and homophobic incidents and other incidents of harassment or bullying are dealt with by the member of practitioners present, escalating to a class teacher / headteacher where necessary. All incidents are reported to the headteacher and racist incidents are reported to the governing body and local authority on a termly basis.</w:t>
      </w:r>
    </w:p>
    <w:p w:rsidR="00E567C2" w:rsidRPr="00E567C2" w:rsidRDefault="00E567C2" w:rsidP="00E567C2">
      <w:pPr>
        <w:tabs>
          <w:tab w:val="left" w:pos="-720"/>
        </w:tabs>
        <w:suppressAutoHyphens/>
        <w:jc w:val="both"/>
        <w:rPr>
          <w:rFonts w:ascii="Calibri" w:eastAsia="Times New Roman" w:hAnsi="Calibri" w:cs="Arial"/>
          <w:b/>
          <w:spacing w:val="-3"/>
          <w:lang w:val="en-GB"/>
        </w:rPr>
      </w:pPr>
      <w:r w:rsidRPr="00E567C2">
        <w:rPr>
          <w:rFonts w:ascii="Calibri" w:eastAsia="Times New Roman" w:hAnsi="Calibri" w:cs="Arial"/>
          <w:b/>
          <w:spacing w:val="-3"/>
          <w:lang w:val="en-GB"/>
        </w:rPr>
        <w:lastRenderedPageBreak/>
        <w:t>What is a discriminatory incident?</w:t>
      </w:r>
    </w:p>
    <w:p w:rsidR="00E567C2" w:rsidRPr="00E567C2" w:rsidRDefault="00E567C2" w:rsidP="00E567C2">
      <w:pPr>
        <w:autoSpaceDE w:val="0"/>
        <w:autoSpaceDN w:val="0"/>
        <w:adjustRightInd w:val="0"/>
        <w:spacing w:after="0" w:line="240" w:lineRule="auto"/>
        <w:rPr>
          <w:rFonts w:ascii="Calibri" w:eastAsia="Times New Roman" w:hAnsi="Calibri" w:cs="Arial"/>
          <w:b/>
          <w:bCs/>
          <w:color w:val="000000"/>
          <w:highlight w:val="yellow"/>
          <w:lang w:val="en-GB" w:eastAsia="en-GB"/>
        </w:rPr>
      </w:pPr>
      <w:r w:rsidRPr="00E567C2">
        <w:rPr>
          <w:rFonts w:ascii="Calibri" w:eastAsia="Times New Roman" w:hAnsi="Calibri" w:cs="Arial"/>
          <w:color w:val="000000"/>
          <w:spacing w:val="-3"/>
          <w:lang w:val="en-GB" w:eastAsia="en-GB"/>
        </w:rPr>
        <w:t>Harassment on grounds of race, gender, disability, sexual orientation or other factors such as socio-economic status, can take many forms including verbal or physical abuse, name calling, exclusion from groups and games, unwanted looks or comments, jokes and graffiti.</w:t>
      </w:r>
    </w:p>
    <w:p w:rsidR="00E567C2" w:rsidRPr="00E567C2" w:rsidRDefault="00E567C2" w:rsidP="00E567C2">
      <w:pPr>
        <w:autoSpaceDE w:val="0"/>
        <w:autoSpaceDN w:val="0"/>
        <w:adjustRightInd w:val="0"/>
        <w:spacing w:after="0" w:line="240" w:lineRule="auto"/>
        <w:rPr>
          <w:rFonts w:ascii="Calibri" w:eastAsia="Times New Roman" w:hAnsi="Calibri" w:cs="Arial"/>
          <w:b/>
          <w:bCs/>
          <w:color w:val="000000"/>
          <w:highlight w:val="yellow"/>
          <w:lang w:val="en-GB" w:eastAsia="en-GB"/>
        </w:rPr>
      </w:pPr>
    </w:p>
    <w:p w:rsidR="00E567C2" w:rsidRDefault="00E567C2" w:rsidP="00E567C2">
      <w:pPr>
        <w:autoSpaceDE w:val="0"/>
        <w:autoSpaceDN w:val="0"/>
        <w:adjustRightInd w:val="0"/>
        <w:spacing w:after="0" w:line="240" w:lineRule="auto"/>
        <w:rPr>
          <w:rFonts w:ascii="Calibri" w:eastAsia="Times New Roman" w:hAnsi="Calibri" w:cs="Arial"/>
          <w:bCs/>
          <w:color w:val="000000"/>
          <w:lang w:val="en-GB" w:eastAsia="en-GB"/>
        </w:rPr>
      </w:pPr>
      <w:r w:rsidRPr="00E567C2">
        <w:rPr>
          <w:rFonts w:ascii="Calibri" w:eastAsia="Times New Roman" w:hAnsi="Calibri" w:cs="Arial"/>
          <w:bCs/>
          <w:color w:val="000000"/>
          <w:lang w:val="en-GB" w:eastAsia="en-GB"/>
        </w:rPr>
        <w:t>A racist incident is defined by the Stephen Lawrence Inquiry Report (1999) as:</w:t>
      </w:r>
    </w:p>
    <w:p w:rsidR="00E567C2" w:rsidRPr="00E567C2" w:rsidRDefault="00E567C2" w:rsidP="00E567C2">
      <w:pPr>
        <w:autoSpaceDE w:val="0"/>
        <w:autoSpaceDN w:val="0"/>
        <w:adjustRightInd w:val="0"/>
        <w:spacing w:after="0" w:line="240" w:lineRule="auto"/>
        <w:rPr>
          <w:rFonts w:ascii="Calibri" w:eastAsia="Times New Roman" w:hAnsi="Calibri" w:cs="Arial"/>
          <w:bCs/>
          <w:color w:val="000000"/>
          <w:lang w:val="en-GB" w:eastAsia="en-GB"/>
        </w:rPr>
      </w:pPr>
    </w:p>
    <w:p w:rsidR="00E567C2" w:rsidRPr="00E567C2" w:rsidRDefault="00E567C2" w:rsidP="00E567C2">
      <w:pPr>
        <w:autoSpaceDE w:val="0"/>
        <w:autoSpaceDN w:val="0"/>
        <w:adjustRightInd w:val="0"/>
        <w:spacing w:after="0" w:line="240" w:lineRule="auto"/>
        <w:jc w:val="center"/>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‘any incident which is perceived to be racist by the victim or any other person’.</w:t>
      </w:r>
    </w:p>
    <w:p w:rsidR="00E567C2" w:rsidRPr="00E567C2" w:rsidRDefault="00E567C2" w:rsidP="00E567C2">
      <w:pPr>
        <w:tabs>
          <w:tab w:val="left" w:pos="-720"/>
        </w:tabs>
        <w:suppressAutoHyphens/>
        <w:jc w:val="both"/>
        <w:rPr>
          <w:rFonts w:ascii="Calibri" w:eastAsia="Times New Roman" w:hAnsi="Calibri" w:cs="Arial"/>
          <w:spacing w:val="-3"/>
          <w:lang w:val="en-GB"/>
        </w:rPr>
      </w:pPr>
    </w:p>
    <w:p w:rsidR="00E567C2" w:rsidRPr="00E567C2" w:rsidRDefault="00E567C2" w:rsidP="00E567C2">
      <w:pPr>
        <w:tabs>
          <w:tab w:val="left" w:pos="-720"/>
        </w:tabs>
        <w:suppressAutoHyphens/>
        <w:jc w:val="both"/>
        <w:rPr>
          <w:rFonts w:ascii="Calibri" w:eastAsia="Times New Roman" w:hAnsi="Calibri" w:cs="Arial"/>
          <w:b/>
          <w:spacing w:val="-3"/>
          <w:lang w:val="en-GB"/>
        </w:rPr>
      </w:pPr>
      <w:r w:rsidRPr="00E567C2">
        <w:rPr>
          <w:rFonts w:ascii="Calibri" w:eastAsia="Times New Roman" w:hAnsi="Calibri" w:cs="Arial"/>
          <w:b/>
          <w:spacing w:val="-3"/>
          <w:lang w:val="en-GB"/>
        </w:rPr>
        <w:t>Types of discriminatory incident</w:t>
      </w:r>
    </w:p>
    <w:p w:rsidR="00E567C2" w:rsidRPr="00E567C2" w:rsidRDefault="00E567C2" w:rsidP="00E567C2">
      <w:p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 xml:space="preserve">Types of discriminatory incidents that can occur are: </w:t>
      </w:r>
    </w:p>
    <w:p w:rsidR="00E567C2" w:rsidRPr="00E567C2" w:rsidRDefault="00E567C2" w:rsidP="00E567C2">
      <w:pPr>
        <w:autoSpaceDE w:val="0"/>
        <w:autoSpaceDN w:val="0"/>
        <w:adjustRightInd w:val="0"/>
        <w:spacing w:after="0" w:line="240" w:lineRule="auto"/>
        <w:rPr>
          <w:rFonts w:ascii="Calibri" w:eastAsia="Times New Roman" w:hAnsi="Calibri" w:cs="Arial"/>
          <w:color w:val="000000"/>
          <w:lang w:val="en-GB" w:eastAsia="en-GB"/>
        </w:rPr>
      </w:pP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Physical assault against a person or group because of their colour, ethnicity, nationality, disability, sexual orientation or gender;</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Use of derogatory names, insults and jokes;</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Racist, sexist, homophobic or discriminatory graffiti;</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Provocative behaviour such as wearing racist, sexist, homophobic or discriminatory badges or insignia;</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 xml:space="preserve">Bringing discriminatory material into </w:t>
      </w:r>
      <w:r>
        <w:rPr>
          <w:rFonts w:ascii="Calibri" w:eastAsia="Times New Roman" w:hAnsi="Calibri" w:cs="Arial"/>
          <w:color w:val="000000"/>
          <w:lang w:val="en-GB" w:eastAsia="en-GB"/>
        </w:rPr>
        <w:t>St Philip’s Marsh Nursery School</w:t>
      </w:r>
      <w:r w:rsidRPr="00E567C2">
        <w:rPr>
          <w:rFonts w:ascii="Calibri" w:eastAsia="Times New Roman" w:hAnsi="Calibri" w:cs="Arial"/>
          <w:color w:val="000000"/>
          <w:lang w:val="en-GB" w:eastAsia="en-GB"/>
        </w:rPr>
        <w:t>;</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Verbal abuse and threats;</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Incitement of others to discriminate or bully due to victim’s race, disability, gender or sexual orientation;</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Discriminatory comments in the course of discussion;</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Attempts to recruit others to discriminatory organisations and groups;</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Ridicule of an individual for difference e.g. food, music, religion, dress etc;</w:t>
      </w:r>
    </w:p>
    <w:p w:rsidR="00E567C2" w:rsidRPr="00E567C2" w:rsidRDefault="00E567C2" w:rsidP="00E567C2">
      <w:pPr>
        <w:numPr>
          <w:ilvl w:val="0"/>
          <w:numId w:val="14"/>
        </w:numPr>
        <w:autoSpaceDE w:val="0"/>
        <w:autoSpaceDN w:val="0"/>
        <w:adjustRightInd w:val="0"/>
        <w:spacing w:after="0" w:line="240" w:lineRule="auto"/>
        <w:rPr>
          <w:rFonts w:ascii="Calibri" w:eastAsia="Times New Roman" w:hAnsi="Calibri" w:cs="Arial"/>
          <w:color w:val="000000"/>
          <w:lang w:val="en-GB" w:eastAsia="en-GB"/>
        </w:rPr>
      </w:pPr>
      <w:r w:rsidRPr="00E567C2">
        <w:rPr>
          <w:rFonts w:ascii="Calibri" w:eastAsia="Times New Roman" w:hAnsi="Calibri" w:cs="Arial"/>
          <w:color w:val="000000"/>
          <w:lang w:val="en-GB" w:eastAsia="en-GB"/>
        </w:rPr>
        <w:t>Refusal to co-operate with other people on grounds of race, gender, disability or sexual orientation.</w:t>
      </w:r>
    </w:p>
    <w:p w:rsidR="00E567C2" w:rsidRDefault="00E567C2" w:rsidP="00E567C2">
      <w:pPr>
        <w:tabs>
          <w:tab w:val="left" w:pos="-720"/>
        </w:tabs>
        <w:suppressAutoHyphens/>
        <w:jc w:val="both"/>
        <w:rPr>
          <w:rFonts w:ascii="Calibri" w:eastAsia="Times New Roman" w:hAnsi="Calibri" w:cs="Arial"/>
          <w:b/>
          <w:lang w:val="en-GB"/>
        </w:rPr>
      </w:pPr>
    </w:p>
    <w:p w:rsidR="00E567C2" w:rsidRPr="00E567C2" w:rsidRDefault="00E567C2" w:rsidP="00E567C2">
      <w:pPr>
        <w:tabs>
          <w:tab w:val="left" w:pos="-720"/>
        </w:tabs>
        <w:suppressAutoHyphens/>
        <w:jc w:val="both"/>
        <w:rPr>
          <w:rFonts w:ascii="Calibri" w:eastAsia="Times New Roman" w:hAnsi="Calibri" w:cs="Arial"/>
          <w:b/>
          <w:lang w:val="en-GB"/>
        </w:rPr>
      </w:pPr>
      <w:r w:rsidRPr="00E567C2">
        <w:rPr>
          <w:rFonts w:ascii="Calibri" w:eastAsia="Times New Roman" w:hAnsi="Calibri" w:cs="Arial"/>
          <w:b/>
          <w:lang w:val="en-GB"/>
        </w:rPr>
        <w:t>Responding to and reporting incidents</w:t>
      </w:r>
    </w:p>
    <w:p w:rsidR="00E567C2" w:rsidRPr="00E567C2" w:rsidRDefault="00E567C2" w:rsidP="00E567C2">
      <w:pPr>
        <w:tabs>
          <w:tab w:val="left" w:pos="-720"/>
        </w:tabs>
        <w:suppressAutoHyphens/>
        <w:jc w:val="both"/>
        <w:rPr>
          <w:rFonts w:ascii="Calibri" w:eastAsia="Times New Roman" w:hAnsi="Calibri" w:cs="Arial"/>
          <w:lang w:val="en-GB"/>
        </w:rPr>
      </w:pPr>
      <w:r w:rsidRPr="00E567C2">
        <w:rPr>
          <w:rFonts w:ascii="Calibri" w:eastAsia="Times New Roman" w:hAnsi="Calibri" w:cs="Arial"/>
          <w:lang w:val="en-GB"/>
        </w:rPr>
        <w:t xml:space="preserve">It should be clear to children and practitioners how they report incidents. All practitioners, teaching and non-teaching, should view dealing with incidents as vital to the well-being of the whole of </w:t>
      </w:r>
      <w:r>
        <w:rPr>
          <w:rFonts w:ascii="Calibri" w:eastAsia="Times New Roman" w:hAnsi="Calibri" w:cs="Arial"/>
          <w:lang w:val="en-GB"/>
        </w:rPr>
        <w:t>St Philip’s Marsh Nursery School</w:t>
      </w:r>
      <w:r w:rsidRPr="00E567C2">
        <w:rPr>
          <w:rFonts w:ascii="Calibri" w:eastAsia="Times New Roman" w:hAnsi="Calibri" w:cs="Arial"/>
          <w:lang w:val="en-GB"/>
        </w:rPr>
        <w:t>.</w:t>
      </w:r>
    </w:p>
    <w:p w:rsidR="00E567C2" w:rsidRPr="00E567C2" w:rsidRDefault="00E567C2" w:rsidP="00E567C2">
      <w:pPr>
        <w:autoSpaceDE w:val="0"/>
        <w:autoSpaceDN w:val="0"/>
        <w:adjustRightInd w:val="0"/>
        <w:spacing w:after="0" w:line="240" w:lineRule="auto"/>
        <w:rPr>
          <w:rFonts w:ascii="Calibri" w:eastAsia="Times New Roman" w:hAnsi="Calibri" w:cs="Arial"/>
          <w:color w:val="000000"/>
          <w:lang w:val="en-GB" w:eastAsia="en-GB"/>
        </w:rPr>
      </w:pPr>
    </w:p>
    <w:p w:rsidR="00E567C2" w:rsidRPr="00E567C2" w:rsidRDefault="00E567C2" w:rsidP="00E567C2">
      <w:pPr>
        <w:autoSpaceDE w:val="0"/>
        <w:autoSpaceDN w:val="0"/>
        <w:adjustRightInd w:val="0"/>
        <w:spacing w:after="0" w:line="240" w:lineRule="auto"/>
        <w:rPr>
          <w:rFonts w:ascii="Calibri" w:eastAsia="Times New Roman" w:hAnsi="Calibri" w:cs="Arial"/>
          <w:color w:val="000000"/>
          <w:lang w:val="en-GB" w:eastAsia="en-GB"/>
        </w:rPr>
      </w:pPr>
    </w:p>
    <w:p w:rsidR="00E567C2" w:rsidRPr="00E567C2" w:rsidRDefault="00E567C2" w:rsidP="00E567C2">
      <w:pPr>
        <w:autoSpaceDE w:val="0"/>
        <w:autoSpaceDN w:val="0"/>
        <w:adjustRightInd w:val="0"/>
        <w:spacing w:after="0" w:line="240" w:lineRule="auto"/>
        <w:rPr>
          <w:rFonts w:ascii="Calibri" w:eastAsia="Times New Roman" w:hAnsi="Calibri" w:cs="Arial"/>
          <w:color w:val="000000"/>
          <w:lang w:val="en-GB" w:eastAsia="en-GB"/>
        </w:rPr>
      </w:pPr>
    </w:p>
    <w:p w:rsidR="00E567C2" w:rsidRPr="00E567C2" w:rsidRDefault="00E567C2" w:rsidP="00E567C2">
      <w:pPr>
        <w:keepNext/>
        <w:spacing w:before="240" w:after="60"/>
        <w:outlineLvl w:val="1"/>
        <w:rPr>
          <w:rFonts w:ascii="Calibri" w:eastAsia="Times New Roman" w:hAnsi="Calibri" w:cs="Arial"/>
          <w:b/>
          <w:bCs/>
          <w:i/>
          <w:iCs/>
          <w:sz w:val="28"/>
          <w:lang w:val="en-GB"/>
        </w:rPr>
      </w:pPr>
      <w:r>
        <w:rPr>
          <w:rFonts w:ascii="Calibri" w:eastAsia="Times New Roman" w:hAnsi="Calibri" w:cs="Arial"/>
          <w:b/>
          <w:bCs/>
          <w:i/>
          <w:iCs/>
          <w:noProof/>
          <w:sz w:val="28"/>
          <w:szCs w:val="28"/>
          <w:lang w:val="en-GB" w:eastAsia="en-GB"/>
        </w:rPr>
        <w:lastRenderedPageBreak/>
        <mc:AlternateContent>
          <mc:Choice Requires="wpc">
            <w:drawing>
              <wp:inline distT="0" distB="0" distL="0" distR="0" wp14:anchorId="27063891" wp14:editId="34B4ED6A">
                <wp:extent cx="5899785" cy="3869690"/>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2018845" y="74054"/>
                            <a:ext cx="1209889" cy="275731"/>
                          </a:xfrm>
                          <a:prstGeom prst="rect">
                            <a:avLst/>
                          </a:prstGeom>
                          <a:solidFill>
                            <a:srgbClr val="FFFFFF"/>
                          </a:solidFill>
                          <a:ln w="9525">
                            <a:solidFill>
                              <a:srgbClr val="000000"/>
                            </a:solidFill>
                            <a:miter lim="800000"/>
                            <a:headEnd/>
                            <a:tailEnd/>
                          </a:ln>
                        </wps:spPr>
                        <wps:txbx>
                          <w:txbxContent>
                            <w:p w:rsidR="00E567C2" w:rsidRPr="00486109" w:rsidRDefault="00E567C2" w:rsidP="00E567C2">
                              <w:pPr>
                                <w:jc w:val="center"/>
                                <w:rPr>
                                  <w:rFonts w:ascii="Arial" w:hAnsi="Arial" w:cs="Arial"/>
                                </w:rPr>
                              </w:pPr>
                              <w:r w:rsidRPr="00486109">
                                <w:rPr>
                                  <w:rFonts w:ascii="Arial" w:hAnsi="Arial" w:cs="Arial"/>
                                </w:rPr>
                                <w:t>Incident</w:t>
                              </w:r>
                            </w:p>
                          </w:txbxContent>
                        </wps:txbx>
                        <wps:bodyPr rot="0" vert="horz" wrap="square" lIns="91440" tIns="45720" rIns="91440" bIns="45720" anchor="t" anchorCtr="0" upright="1">
                          <a:noAutofit/>
                        </wps:bodyPr>
                      </wps:wsp>
                      <wps:wsp>
                        <wps:cNvPr id="3" name="AutoShape 5"/>
                        <wps:cNvSpPr>
                          <a:spLocks noChangeArrowheads="1"/>
                        </wps:cNvSpPr>
                        <wps:spPr bwMode="auto">
                          <a:xfrm>
                            <a:off x="2514301" y="388387"/>
                            <a:ext cx="190621" cy="255248"/>
                          </a:xfrm>
                          <a:prstGeom prst="downArrow">
                            <a:avLst>
                              <a:gd name="adj1" fmla="val 50000"/>
                              <a:gd name="adj2" fmla="val 33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1066530" y="683813"/>
                            <a:ext cx="3324044" cy="477409"/>
                          </a:xfrm>
                          <a:prstGeom prst="rect">
                            <a:avLst/>
                          </a:prstGeom>
                          <a:solidFill>
                            <a:srgbClr val="FFFFFF"/>
                          </a:solidFill>
                          <a:ln w="9525">
                            <a:solidFill>
                              <a:srgbClr val="000000"/>
                            </a:solidFill>
                            <a:miter lim="800000"/>
                            <a:headEnd/>
                            <a:tailEnd/>
                          </a:ln>
                        </wps:spPr>
                        <wps:txbx>
                          <w:txbxContent>
                            <w:p w:rsidR="00E567C2" w:rsidRPr="00486109" w:rsidRDefault="00E567C2" w:rsidP="00E567C2">
                              <w:pPr>
                                <w:jc w:val="center"/>
                                <w:rPr>
                                  <w:rFonts w:ascii="Arial" w:hAnsi="Arial" w:cs="Arial"/>
                                </w:rPr>
                              </w:pPr>
                              <w:r>
                                <w:rPr>
                                  <w:rFonts w:ascii="Arial" w:hAnsi="Arial" w:cs="Arial"/>
                                </w:rPr>
                                <w:t>Member of staff to investigate further (if incident reported) or challenge behaviour immediately</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37094" y="1485009"/>
                            <a:ext cx="2382757" cy="475045"/>
                          </a:xfrm>
                          <a:prstGeom prst="rect">
                            <a:avLst/>
                          </a:prstGeom>
                          <a:solidFill>
                            <a:srgbClr val="FFFFFF"/>
                          </a:solidFill>
                          <a:ln w="9525">
                            <a:solidFill>
                              <a:srgbClr val="000000"/>
                            </a:solidFill>
                            <a:miter lim="800000"/>
                            <a:headEnd/>
                            <a:tailEnd/>
                          </a:ln>
                        </wps:spPr>
                        <wps:txbx>
                          <w:txbxContent>
                            <w:p w:rsidR="00E567C2" w:rsidRPr="00486109" w:rsidRDefault="00E567C2" w:rsidP="00E567C2">
                              <w:pPr>
                                <w:jc w:val="center"/>
                                <w:rPr>
                                  <w:rFonts w:ascii="Arial" w:hAnsi="Arial" w:cs="Arial"/>
                                </w:rPr>
                              </w:pPr>
                              <w:r>
                                <w:rPr>
                                  <w:rFonts w:ascii="Arial" w:hAnsi="Arial" w:cs="Arial"/>
                                </w:rPr>
                                <w:t>Response to victim and family</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760060" y="1494463"/>
                            <a:ext cx="2383545" cy="475833"/>
                          </a:xfrm>
                          <a:prstGeom prst="rect">
                            <a:avLst/>
                          </a:prstGeom>
                          <a:solidFill>
                            <a:srgbClr val="FFFFFF"/>
                          </a:solidFill>
                          <a:ln w="9525">
                            <a:solidFill>
                              <a:srgbClr val="000000"/>
                            </a:solidFill>
                            <a:miter lim="800000"/>
                            <a:headEnd/>
                            <a:tailEnd/>
                          </a:ln>
                        </wps:spPr>
                        <wps:txbx>
                          <w:txbxContent>
                            <w:p w:rsidR="00E567C2" w:rsidRPr="00486109" w:rsidRDefault="00E567C2" w:rsidP="00E567C2">
                              <w:pPr>
                                <w:jc w:val="center"/>
                                <w:rPr>
                                  <w:rFonts w:ascii="Arial" w:hAnsi="Arial" w:cs="Arial"/>
                                </w:rPr>
                              </w:pPr>
                              <w:r>
                                <w:rPr>
                                  <w:rFonts w:ascii="Arial" w:hAnsi="Arial" w:cs="Arial"/>
                                </w:rPr>
                                <w:t>Response to perpetrator and family</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123243" y="3189028"/>
                            <a:ext cx="3324832" cy="599518"/>
                          </a:xfrm>
                          <a:prstGeom prst="rect">
                            <a:avLst/>
                          </a:prstGeom>
                          <a:solidFill>
                            <a:srgbClr val="FFFFFF"/>
                          </a:solidFill>
                          <a:ln w="9525">
                            <a:solidFill>
                              <a:srgbClr val="000000"/>
                            </a:solidFill>
                            <a:miter lim="800000"/>
                            <a:headEnd/>
                            <a:tailEnd/>
                          </a:ln>
                        </wps:spPr>
                        <wps:txbx>
                          <w:txbxContent>
                            <w:p w:rsidR="00E567C2" w:rsidRDefault="00E567C2" w:rsidP="00E567C2">
                              <w:pPr>
                                <w:jc w:val="center"/>
                                <w:rPr>
                                  <w:rFonts w:ascii="Arial" w:hAnsi="Arial" w:cs="Arial"/>
                                </w:rPr>
                              </w:pPr>
                              <w:r>
                                <w:rPr>
                                  <w:rFonts w:ascii="Arial" w:hAnsi="Arial" w:cs="Arial"/>
                                </w:rPr>
                                <w:t xml:space="preserve">Incident form to be completed and filed. </w:t>
                              </w:r>
                            </w:p>
                            <w:p w:rsidR="00E567C2" w:rsidRPr="00486109" w:rsidRDefault="00E567C2" w:rsidP="00E567C2">
                              <w:pPr>
                                <w:jc w:val="center"/>
                                <w:rPr>
                                  <w:rFonts w:ascii="Arial" w:hAnsi="Arial" w:cs="Arial"/>
                                </w:rPr>
                              </w:pPr>
                              <w:r>
                                <w:rPr>
                                  <w:rFonts w:ascii="Arial" w:hAnsi="Arial" w:cs="Arial"/>
                                </w:rPr>
                                <w:t>Incidents to be reported to Governing body and local authority on a termly basis.</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914506" y="2400437"/>
                            <a:ext cx="3678504" cy="571157"/>
                          </a:xfrm>
                          <a:prstGeom prst="rect">
                            <a:avLst/>
                          </a:prstGeom>
                          <a:solidFill>
                            <a:srgbClr val="FFFFFF"/>
                          </a:solidFill>
                          <a:ln w="9525">
                            <a:solidFill>
                              <a:srgbClr val="000000"/>
                            </a:solidFill>
                            <a:miter lim="800000"/>
                            <a:headEnd/>
                            <a:tailEnd/>
                          </a:ln>
                        </wps:spPr>
                        <wps:txbx>
                          <w:txbxContent>
                            <w:p w:rsidR="00E567C2" w:rsidRPr="00486109" w:rsidRDefault="00E567C2" w:rsidP="00E567C2">
                              <w:pPr>
                                <w:jc w:val="center"/>
                                <w:rPr>
                                  <w:rFonts w:ascii="Arial" w:hAnsi="Arial" w:cs="Arial"/>
                                </w:rPr>
                              </w:pPr>
                              <w:r>
                                <w:rPr>
                                  <w:rFonts w:ascii="Arial" w:hAnsi="Arial" w:cs="Arial"/>
                                </w:rPr>
                                <w:t xml:space="preserve">Action taken to address issue with group /Nursery School if necessary e.g. through circle time / </w:t>
                              </w:r>
                            </w:p>
                            <w:p w:rsidR="00E567C2" w:rsidRPr="00804080" w:rsidRDefault="00E567C2" w:rsidP="00E567C2"/>
                          </w:txbxContent>
                        </wps:txbx>
                        <wps:bodyPr rot="0" vert="horz" wrap="square" lIns="91440" tIns="45720" rIns="91440" bIns="45720" anchor="t" anchorCtr="0" upright="1">
                          <a:noAutofit/>
                        </wps:bodyPr>
                      </wps:wsp>
                      <wps:wsp>
                        <wps:cNvPr id="9" name="AutoShape 11"/>
                        <wps:cNvSpPr>
                          <a:spLocks noChangeArrowheads="1"/>
                        </wps:cNvSpPr>
                        <wps:spPr bwMode="auto">
                          <a:xfrm>
                            <a:off x="1437531" y="1188795"/>
                            <a:ext cx="190621" cy="255248"/>
                          </a:xfrm>
                          <a:prstGeom prst="downArrow">
                            <a:avLst>
                              <a:gd name="adj1" fmla="val 50000"/>
                              <a:gd name="adj2" fmla="val 33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2"/>
                        <wps:cNvSpPr>
                          <a:spLocks noChangeArrowheads="1"/>
                        </wps:cNvSpPr>
                        <wps:spPr bwMode="auto">
                          <a:xfrm>
                            <a:off x="3885666" y="1188007"/>
                            <a:ext cx="191408" cy="256824"/>
                          </a:xfrm>
                          <a:prstGeom prst="downArrow">
                            <a:avLst>
                              <a:gd name="adj1" fmla="val 50000"/>
                              <a:gd name="adj2" fmla="val 335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3"/>
                        <wps:cNvSpPr>
                          <a:spLocks noChangeArrowheads="1"/>
                        </wps:cNvSpPr>
                        <wps:spPr bwMode="auto">
                          <a:xfrm>
                            <a:off x="1428079" y="2016777"/>
                            <a:ext cx="190621" cy="256824"/>
                          </a:xfrm>
                          <a:prstGeom prst="downArrow">
                            <a:avLst>
                              <a:gd name="adj1" fmla="val 50000"/>
                              <a:gd name="adj2" fmla="val 33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4"/>
                        <wps:cNvSpPr>
                          <a:spLocks noChangeArrowheads="1"/>
                        </wps:cNvSpPr>
                        <wps:spPr bwMode="auto">
                          <a:xfrm>
                            <a:off x="3933715" y="2007323"/>
                            <a:ext cx="190621" cy="256824"/>
                          </a:xfrm>
                          <a:prstGeom prst="downArrow">
                            <a:avLst>
                              <a:gd name="adj1" fmla="val 50000"/>
                              <a:gd name="adj2" fmla="val 33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5"/>
                        <wps:cNvSpPr>
                          <a:spLocks noChangeArrowheads="1"/>
                        </wps:cNvSpPr>
                        <wps:spPr bwMode="auto">
                          <a:xfrm>
                            <a:off x="2609611" y="2873907"/>
                            <a:ext cx="189833" cy="256824"/>
                          </a:xfrm>
                          <a:prstGeom prst="downArrow">
                            <a:avLst>
                              <a:gd name="adj1" fmla="val 50000"/>
                              <a:gd name="adj2" fmla="val 338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4" o:spid="_x0000_s1026" editas="canvas" style="width:464.55pt;height:304.7pt;mso-position-horizontal-relative:char;mso-position-vertical-relative:line" coordsize="58997,3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97;height:3869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188;top:740;width:12099;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567C2" w:rsidRPr="00486109" w:rsidRDefault="00E567C2" w:rsidP="00E567C2">
                        <w:pPr>
                          <w:jc w:val="center"/>
                          <w:rPr>
                            <w:rFonts w:ascii="Arial" w:hAnsi="Arial" w:cs="Arial"/>
                          </w:rPr>
                        </w:pPr>
                        <w:r w:rsidRPr="00486109">
                          <w:rPr>
                            <w:rFonts w:ascii="Arial" w:hAnsi="Arial" w:cs="Arial"/>
                          </w:rPr>
                          <w:t>Incident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25143;top:3883;width:1906;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hcQA&#10;AADaAAAADwAAAGRycy9kb3ducmV2LnhtbESPQYvCMBSE78L+h/AWvGmqgkg1iusiiOLB1oN7ezTP&#10;tmzzUpqorb/eLCx4HGbmG2axak0l7tS40rKC0TACQZxZXXKu4JxuBzMQziNrrCyTgo4crJYfvQXG&#10;2j74RPfE5yJA2MWooPC+jqV0WUEG3dDWxMG72sagD7LJpW7wEeCmkuMomkqDJYeFAmvaFJT9Jjej&#10;YC3TtDrvn8fR9/bn63o5dG132CjV/2zXcxCeWv8O/7d3WsEE/q6EG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fuYXEAAAA2gAAAA8AAAAAAAAAAAAAAAAAmAIAAGRycy9k&#10;b3ducmV2LnhtbFBLBQYAAAAABAAEAPUAAACJAwAAAAA=&#10;" adj="16201"/>
                <v:shape id="Text Box 6" o:spid="_x0000_s1030" type="#_x0000_t202" style="position:absolute;left:10665;top:6838;width:33240;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567C2" w:rsidRPr="00486109" w:rsidRDefault="00E567C2" w:rsidP="00E567C2">
                        <w:pPr>
                          <w:jc w:val="center"/>
                          <w:rPr>
                            <w:rFonts w:ascii="Arial" w:hAnsi="Arial" w:cs="Arial"/>
                          </w:rPr>
                        </w:pPr>
                        <w:r>
                          <w:rPr>
                            <w:rFonts w:ascii="Arial" w:hAnsi="Arial" w:cs="Arial"/>
                          </w:rPr>
                          <w:t>Member of staff to investigate further (if incident reported) or challenge behaviour immediately</w:t>
                        </w:r>
                      </w:p>
                    </w:txbxContent>
                  </v:textbox>
                </v:shape>
                <v:shape id="Text Box 7" o:spid="_x0000_s1031" type="#_x0000_t202" style="position:absolute;left:2370;top:14850;width:23828;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567C2" w:rsidRPr="00486109" w:rsidRDefault="00E567C2" w:rsidP="00E567C2">
                        <w:pPr>
                          <w:jc w:val="center"/>
                          <w:rPr>
                            <w:rFonts w:ascii="Arial" w:hAnsi="Arial" w:cs="Arial"/>
                          </w:rPr>
                        </w:pPr>
                        <w:r>
                          <w:rPr>
                            <w:rFonts w:ascii="Arial" w:hAnsi="Arial" w:cs="Arial"/>
                          </w:rPr>
                          <w:t>Response to victim and family</w:t>
                        </w:r>
                      </w:p>
                    </w:txbxContent>
                  </v:textbox>
                </v:shape>
                <v:shape id="Text Box 8" o:spid="_x0000_s1032" type="#_x0000_t202" style="position:absolute;left:27600;top:14944;width:23836;height:4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567C2" w:rsidRPr="00486109" w:rsidRDefault="00E567C2" w:rsidP="00E567C2">
                        <w:pPr>
                          <w:jc w:val="center"/>
                          <w:rPr>
                            <w:rFonts w:ascii="Arial" w:hAnsi="Arial" w:cs="Arial"/>
                          </w:rPr>
                        </w:pPr>
                        <w:r>
                          <w:rPr>
                            <w:rFonts w:ascii="Arial" w:hAnsi="Arial" w:cs="Arial"/>
                          </w:rPr>
                          <w:t>Response to perpetrator and family</w:t>
                        </w:r>
                      </w:p>
                    </w:txbxContent>
                  </v:textbox>
                </v:shape>
                <v:shape id="Text Box 9" o:spid="_x0000_s1033" type="#_x0000_t202" style="position:absolute;left:11232;top:31890;width:33248;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567C2" w:rsidRDefault="00E567C2" w:rsidP="00E567C2">
                        <w:pPr>
                          <w:jc w:val="center"/>
                          <w:rPr>
                            <w:rFonts w:ascii="Arial" w:hAnsi="Arial" w:cs="Arial"/>
                          </w:rPr>
                        </w:pPr>
                        <w:r>
                          <w:rPr>
                            <w:rFonts w:ascii="Arial" w:hAnsi="Arial" w:cs="Arial"/>
                          </w:rPr>
                          <w:t xml:space="preserve">Incident form to be completed and filed. </w:t>
                        </w:r>
                      </w:p>
                      <w:p w:rsidR="00E567C2" w:rsidRPr="00486109" w:rsidRDefault="00E567C2" w:rsidP="00E567C2">
                        <w:pPr>
                          <w:jc w:val="center"/>
                          <w:rPr>
                            <w:rFonts w:ascii="Arial" w:hAnsi="Arial" w:cs="Arial"/>
                          </w:rPr>
                        </w:pPr>
                        <w:r>
                          <w:rPr>
                            <w:rFonts w:ascii="Arial" w:hAnsi="Arial" w:cs="Arial"/>
                          </w:rPr>
                          <w:t>Incidents to be reported to Governing body and local authority on a termly basis.</w:t>
                        </w:r>
                      </w:p>
                    </w:txbxContent>
                  </v:textbox>
                </v:shape>
                <v:shape id="Text Box 10" o:spid="_x0000_s1034" type="#_x0000_t202" style="position:absolute;left:9145;top:24004;width:36785;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567C2" w:rsidRPr="00486109" w:rsidRDefault="00E567C2" w:rsidP="00E567C2">
                        <w:pPr>
                          <w:jc w:val="center"/>
                          <w:rPr>
                            <w:rFonts w:ascii="Arial" w:hAnsi="Arial" w:cs="Arial"/>
                          </w:rPr>
                        </w:pPr>
                        <w:r>
                          <w:rPr>
                            <w:rFonts w:ascii="Arial" w:hAnsi="Arial" w:cs="Arial"/>
                          </w:rPr>
                          <w:t>Acti</w:t>
                        </w:r>
                        <w:r>
                          <w:rPr>
                            <w:rFonts w:ascii="Arial" w:hAnsi="Arial" w:cs="Arial"/>
                          </w:rPr>
                          <w:t xml:space="preserve">on taken to address issue with </w:t>
                        </w:r>
                        <w:r>
                          <w:rPr>
                            <w:rFonts w:ascii="Arial" w:hAnsi="Arial" w:cs="Arial"/>
                          </w:rPr>
                          <w:t>group /</w:t>
                        </w:r>
                        <w:r>
                          <w:rPr>
                            <w:rFonts w:ascii="Arial" w:hAnsi="Arial" w:cs="Arial"/>
                          </w:rPr>
                          <w:t>Nursery School</w:t>
                        </w:r>
                        <w:r>
                          <w:rPr>
                            <w:rFonts w:ascii="Arial" w:hAnsi="Arial" w:cs="Arial"/>
                          </w:rPr>
                          <w:t xml:space="preserve"> if necessary e.g. through circle time / </w:t>
                        </w:r>
                      </w:p>
                      <w:p w:rsidR="00E567C2" w:rsidRPr="00804080" w:rsidRDefault="00E567C2" w:rsidP="00E567C2"/>
                    </w:txbxContent>
                  </v:textbox>
                </v:shape>
                <v:shape id="AutoShape 11" o:spid="_x0000_s1035" type="#_x0000_t67" style="position:absolute;left:14375;top:11887;width:1906;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Ob8QA&#10;AADaAAAADwAAAGRycy9kb3ducmV2LnhtbESPQYvCMBSE78L+h/AWvGmqB9FqFNdFEMWDrQf39mie&#10;bdnmpTRRW3+9WVjwOMzMN8xi1ZpK3KlxpWUFo2EEgjizuuRcwTndDqYgnEfWWFkmBR05WC0/eguM&#10;tX3wie6Jz0WAsItRQeF9HUvpsoIMuqGtiYN3tY1BH2STS93gI8BNJcdRNJEGSw4LBda0KSj7TW5G&#10;wVqmaXXeP4+j7+3P1/Vy6NrusFGq/9mu5yA8tf4d/m/vtIIZ/F0JN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jm/EAAAA2gAAAA8AAAAAAAAAAAAAAAAAmAIAAGRycy9k&#10;b3ducmV2LnhtbFBLBQYAAAAABAAEAPUAAACJAwAAAAA=&#10;" adj="16201"/>
                <v:shape id="AutoShape 12" o:spid="_x0000_s1036" type="#_x0000_t67" style="position:absolute;left:38856;top:11880;width:1914;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CN8UA&#10;AADbAAAADwAAAGRycy9kb3ducmV2LnhtbESPQWvCQBCF7wX/wzKCt7qxB5HoKtYiiNJDjQe9Ddkx&#10;Cc3Ohuyqib++cxB6m+G9ee+bxapztbpTGyrPBibjBBRx7m3FhYFTtn2fgQoR2WLtmQz0FGC1HLwt&#10;MLX+wT90P8ZCSQiHFA2UMTap1iEvyWEY+4ZYtKtvHUZZ20LbFh8S7mr9kSRT7bBiaSixoU1J+e/x&#10;5gysdZbVp/3ze/K1vXxez4e+6w8bY0bDbj0HFamL/+bX9c4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YI3xQAAANsAAAAPAAAAAAAAAAAAAAAAAJgCAABkcnMv&#10;ZG93bnJldi54bWxQSwUGAAAAAAQABAD1AAAAigMAAAAA&#10;" adj="16201"/>
                <v:shape id="AutoShape 13" o:spid="_x0000_s1037" type="#_x0000_t67" style="position:absolute;left:14280;top:20167;width:1907;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nrMIA&#10;AADbAAAADwAAAGRycy9kb3ducmV2LnhtbERPS4vCMBC+L/gfwgje1rQeZOkaxQeCKHvQelhvQzO2&#10;xWZSmqitv94Igrf5+J4zmbWmEjdqXGlZQTyMQBBnVpecKzim6+8fEM4ja6wsk4KOHMymva8JJtre&#10;eU+3g89FCGGXoILC+zqR0mUFGXRDWxMH7mwbgz7AJpe6wXsIN5UcRdFYGiw5NBRY07Kg7HK4GgVz&#10;mabVcfv4i1fr0+L8v+vabrdUatBv578gPLX+I367NzrMj+H1Sz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SeswgAAANsAAAAPAAAAAAAAAAAAAAAAAJgCAABkcnMvZG93&#10;bnJldi54bWxQSwUGAAAAAAQABAD1AAAAhwMAAAAA&#10;" adj="16201"/>
                <v:shape id="AutoShape 14" o:spid="_x0000_s1038" type="#_x0000_t67" style="position:absolute;left:39337;top:20073;width:1906;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528EA&#10;AADbAAAADwAAAGRycy9kb3ducmV2LnhtbERPy6rCMBDdC/5DGMGdproQqUbxgXC54uJaF7obmrEt&#10;NpPSRG39enNBcDeH85z5sjGleFDtCssKRsMIBHFqdcGZglOyG0xBOI+ssbRMClpysFx0O3OMtX3y&#10;Hz2OPhMhhF2MCnLvq1hKl+Zk0A1tRRy4q60N+gDrTOoanyHclHIcRRNpsODQkGNFm5zS2/FuFKxk&#10;kpSn39dhtN1d1tfzvm3a/Uapfq9ZzUB4avxX/HH/6DB/DP+/h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LudvBAAAA2wAAAA8AAAAAAAAAAAAAAAAAmAIAAGRycy9kb3du&#10;cmV2LnhtbFBLBQYAAAAABAAEAPUAAACGAwAAAAA=&#10;" adj="16201"/>
                <v:shape id="AutoShape 15" o:spid="_x0000_s1039" type="#_x0000_t67" style="position:absolute;left:26096;top:28739;width:1898;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cQMQA&#10;AADbAAAADwAAAGRycy9kb3ducmV2LnhtbERPTWvCQBC9F/wPywi91U1akJK6SowESqWHGg/1NmTH&#10;JJidDdmtJv76riB4m8f7nMVqMK04U+8aywriWQSCuLS64UrBvshf3kE4j6yxtUwKRnKwWk6eFpho&#10;e+EfOu98JUIIuwQV1N53iZSurMmgm9mOOHBH2xv0AfaV1D1eQrhp5WsUzaXBhkNDjR1lNZWn3Z9R&#10;kMqiaPdf1+94kx/Wx9/tOIzbTKnn6ZB+gPA0+If47v7UYf4b3H4J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HEDEAAAA2wAAAA8AAAAAAAAAAAAAAAAAmAIAAGRycy9k&#10;b3ducmV2LnhtbFBLBQYAAAAABAAEAPUAAACJAwAAAAA=&#10;" adj="16201"/>
                <w10:anchorlock/>
              </v:group>
            </w:pict>
          </mc:Fallback>
        </mc:AlternateContent>
      </w:r>
      <w:r w:rsidRPr="00E567C2">
        <w:rPr>
          <w:rFonts w:ascii="Calibri" w:eastAsia="Times New Roman" w:hAnsi="Calibri" w:cs="Arial"/>
          <w:b/>
          <w:bCs/>
          <w:i/>
          <w:iCs/>
          <w:sz w:val="28"/>
          <w:lang w:val="en-GB"/>
        </w:rPr>
        <w:br w:type="page"/>
      </w:r>
      <w:r w:rsidRPr="00E567C2">
        <w:rPr>
          <w:rFonts w:ascii="Calibri" w:eastAsia="Times New Roman" w:hAnsi="Calibri" w:cs="Arial"/>
          <w:b/>
          <w:bCs/>
          <w:i/>
          <w:iCs/>
          <w:sz w:val="28"/>
          <w:lang w:val="en-GB"/>
        </w:rPr>
        <w:lastRenderedPageBreak/>
        <w:t>8. Review of progress and impact</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 xml:space="preserve">The Plan has been agreed by our Governing Body. We have a rolling programme for reviewing our </w:t>
      </w:r>
      <w:r>
        <w:rPr>
          <w:rFonts w:ascii="Calibri" w:eastAsia="Times New Roman" w:hAnsi="Calibri" w:cs="Arial"/>
          <w:lang w:val="en-GB"/>
        </w:rPr>
        <w:t>Nursery School</w:t>
      </w:r>
      <w:r w:rsidRPr="00E567C2">
        <w:rPr>
          <w:rFonts w:ascii="Calibri" w:eastAsia="Times New Roman" w:hAnsi="Calibri" w:cs="Arial"/>
          <w:lang w:val="en-GB"/>
        </w:rPr>
        <w:t xml:space="preserve"> policies and their impact. In line with legislative requirements, we will review progress against our Equality Plan annually and review the entire plan and accompanying action plan on a three year cycle. </w:t>
      </w:r>
    </w:p>
    <w:p w:rsidR="00E567C2" w:rsidRPr="00E567C2" w:rsidRDefault="00E567C2" w:rsidP="00E567C2">
      <w:pPr>
        <w:rPr>
          <w:rFonts w:ascii="Calibri" w:eastAsia="Times New Roman" w:hAnsi="Calibri" w:cs="Arial"/>
          <w:lang w:val="en-GB"/>
        </w:rPr>
      </w:pPr>
      <w:r w:rsidRPr="00E567C2">
        <w:rPr>
          <w:rFonts w:ascii="Calibri" w:eastAsia="Times New Roman" w:hAnsi="Calibri" w:cs="Arial"/>
          <w:lang w:val="en-GB"/>
        </w:rPr>
        <w:t>We make regular assessments of children’ learning and use this information to track pupil progress. As part of this process, we regularly monitor achievement by ethnicity, gender and disability, to ensure that all groups of children are making the best possible progress, and take appropriate action to address any gaps.</w:t>
      </w:r>
    </w:p>
    <w:p w:rsidR="00E567C2" w:rsidRPr="00E567C2" w:rsidRDefault="00E567C2" w:rsidP="00E567C2">
      <w:pPr>
        <w:tabs>
          <w:tab w:val="left" w:pos="2700"/>
        </w:tabs>
        <w:rPr>
          <w:rFonts w:ascii="Calibri" w:eastAsia="Times New Roman" w:hAnsi="Calibri" w:cs="Arial"/>
          <w:b/>
          <w:lang w:val="en-GB"/>
        </w:rPr>
      </w:pPr>
      <w:r w:rsidRPr="00E567C2">
        <w:rPr>
          <w:rFonts w:ascii="Calibri" w:eastAsia="Times New Roman" w:hAnsi="Calibri" w:cs="Arial"/>
          <w:b/>
          <w:lang w:val="en-GB"/>
        </w:rPr>
        <w:t>9. Publishing the plan</w:t>
      </w:r>
    </w:p>
    <w:p w:rsidR="00E567C2" w:rsidRPr="00E567C2" w:rsidRDefault="00E567C2" w:rsidP="00E567C2">
      <w:pPr>
        <w:pStyle w:val="ListParagraph"/>
        <w:numPr>
          <w:ilvl w:val="0"/>
          <w:numId w:val="19"/>
        </w:numPr>
        <w:spacing w:after="0" w:line="240" w:lineRule="auto"/>
        <w:rPr>
          <w:rFonts w:ascii="Calibri" w:eastAsia="Times New Roman" w:hAnsi="Calibri" w:cs="Arial"/>
          <w:bCs/>
          <w:lang w:val="en-GB"/>
        </w:rPr>
      </w:pPr>
      <w:r w:rsidRPr="00E567C2">
        <w:rPr>
          <w:rFonts w:ascii="Calibri" w:eastAsia="Times New Roman" w:hAnsi="Calibri" w:cs="Arial"/>
          <w:bCs/>
          <w:lang w:val="en-GB"/>
        </w:rPr>
        <w:t xml:space="preserve">Publish our plan on the </w:t>
      </w:r>
      <w:r>
        <w:rPr>
          <w:rFonts w:ascii="Calibri" w:eastAsia="Times New Roman" w:hAnsi="Calibri" w:cs="Arial"/>
          <w:bCs/>
          <w:lang w:val="en-GB"/>
        </w:rPr>
        <w:t>St Philip’s Marsh Nursery School</w:t>
      </w:r>
      <w:r w:rsidRPr="00E567C2">
        <w:rPr>
          <w:rFonts w:ascii="Calibri" w:eastAsia="Times New Roman" w:hAnsi="Calibri" w:cs="Arial"/>
          <w:bCs/>
          <w:lang w:val="en-GB"/>
        </w:rPr>
        <w:t xml:space="preserve"> website;</w:t>
      </w:r>
    </w:p>
    <w:p w:rsidR="00E567C2" w:rsidRPr="00E567C2" w:rsidRDefault="00E567C2" w:rsidP="00E567C2">
      <w:pPr>
        <w:pStyle w:val="ListParagraph"/>
        <w:numPr>
          <w:ilvl w:val="0"/>
          <w:numId w:val="19"/>
        </w:numPr>
        <w:spacing w:after="0" w:line="240" w:lineRule="auto"/>
        <w:rPr>
          <w:rFonts w:ascii="Calibri" w:eastAsia="Times New Roman" w:hAnsi="Calibri" w:cs="Arial"/>
          <w:bCs/>
          <w:lang w:val="en-GB"/>
        </w:rPr>
      </w:pPr>
      <w:r w:rsidRPr="00E567C2">
        <w:rPr>
          <w:rFonts w:ascii="Calibri" w:eastAsia="Times New Roman" w:hAnsi="Calibri" w:cs="Arial"/>
          <w:bCs/>
          <w:lang w:val="en-GB"/>
        </w:rPr>
        <w:t xml:space="preserve">Raise awareness of the plan through the </w:t>
      </w:r>
      <w:r>
        <w:rPr>
          <w:rFonts w:ascii="Calibri" w:eastAsia="Times New Roman" w:hAnsi="Calibri" w:cs="Arial"/>
          <w:bCs/>
          <w:lang w:val="en-GB"/>
        </w:rPr>
        <w:t>Nursery School</w:t>
      </w:r>
      <w:r w:rsidRPr="00E567C2">
        <w:rPr>
          <w:rFonts w:ascii="Calibri" w:eastAsia="Times New Roman" w:hAnsi="Calibri" w:cs="Arial"/>
          <w:bCs/>
          <w:lang w:val="en-GB"/>
        </w:rPr>
        <w:t xml:space="preserve"> newsletter, assemblies, practitioners meetings and other communications;</w:t>
      </w:r>
    </w:p>
    <w:p w:rsidR="00E567C2" w:rsidRPr="00E567C2" w:rsidRDefault="00E567C2" w:rsidP="00E567C2">
      <w:pPr>
        <w:pStyle w:val="ListParagraph"/>
        <w:numPr>
          <w:ilvl w:val="0"/>
          <w:numId w:val="19"/>
        </w:numPr>
        <w:spacing w:after="0" w:line="240" w:lineRule="auto"/>
        <w:rPr>
          <w:rFonts w:ascii="Calibri" w:eastAsia="Times New Roman" w:hAnsi="Calibri" w:cs="Arial"/>
          <w:bCs/>
          <w:lang w:val="en-GB"/>
        </w:rPr>
      </w:pPr>
      <w:r w:rsidRPr="00E567C2">
        <w:rPr>
          <w:rFonts w:ascii="Calibri" w:eastAsia="Times New Roman" w:hAnsi="Calibri" w:cs="Arial"/>
          <w:bCs/>
          <w:lang w:val="en-GB"/>
        </w:rPr>
        <w:t>Make sure hard copies are available.</w:t>
      </w:r>
    </w:p>
    <w:p w:rsidR="00E567C2" w:rsidRPr="00E567C2" w:rsidRDefault="00E567C2" w:rsidP="00E567C2">
      <w:pPr>
        <w:spacing w:after="0" w:line="240" w:lineRule="auto"/>
        <w:ind w:left="420"/>
        <w:jc w:val="center"/>
        <w:rPr>
          <w:rFonts w:ascii="Calibri" w:eastAsia="Times New Roman" w:hAnsi="Calibri" w:cs="Arial"/>
          <w:b/>
          <w:bCs/>
          <w:lang w:val="en-GB"/>
        </w:rPr>
      </w:pPr>
    </w:p>
    <w:p w:rsidR="00E567C2" w:rsidRPr="00E567C2" w:rsidRDefault="00E567C2" w:rsidP="00E567C2">
      <w:pPr>
        <w:spacing w:after="0" w:line="240" w:lineRule="auto"/>
        <w:ind w:left="420"/>
        <w:jc w:val="center"/>
        <w:rPr>
          <w:rFonts w:ascii="Calibri" w:eastAsia="Times New Roman" w:hAnsi="Calibri" w:cs="Arial"/>
          <w:b/>
          <w:bCs/>
          <w:lang w:val="en-GB"/>
        </w:rPr>
      </w:pPr>
    </w:p>
    <w:p w:rsidR="00E567C2" w:rsidRPr="00E567C2" w:rsidRDefault="00E567C2" w:rsidP="00E567C2">
      <w:pPr>
        <w:rPr>
          <w:rFonts w:ascii="Calibri" w:eastAsia="Times New Roman" w:hAnsi="Calibri" w:cs="Times New Roman"/>
          <w:sz w:val="22"/>
          <w:szCs w:val="22"/>
          <w:lang w:val="en-GB"/>
        </w:rPr>
      </w:pPr>
    </w:p>
    <w:p w:rsidR="00E567C2" w:rsidRDefault="00E567C2" w:rsidP="00201A4F">
      <w:pPr>
        <w:pStyle w:val="ListParagraph"/>
        <w:spacing w:after="240"/>
        <w:ind w:left="360"/>
        <w:contextualSpacing w:val="0"/>
      </w:pPr>
    </w:p>
    <w:sectPr w:rsidR="00E567C2">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9D" w:rsidRDefault="00F8099D" w:rsidP="00625104">
      <w:pPr>
        <w:spacing w:after="0" w:line="240" w:lineRule="auto"/>
      </w:pPr>
      <w:r>
        <w:separator/>
      </w:r>
    </w:p>
  </w:endnote>
  <w:endnote w:type="continuationSeparator" w:id="0">
    <w:p w:rsidR="00F8099D" w:rsidRDefault="00F8099D" w:rsidP="0062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04" w:rsidRPr="00625104" w:rsidRDefault="00FF03A0" w:rsidP="005D20C6">
    <w:pPr>
      <w:pStyle w:val="Footer"/>
      <w:pBdr>
        <w:top w:val="single" w:sz="24" w:space="1" w:color="00B050"/>
      </w:pBdr>
      <w:rPr>
        <w:rFonts w:eastAsiaTheme="majorEastAsia"/>
      </w:rPr>
    </w:pPr>
    <w:r>
      <w:rPr>
        <w:rFonts w:eastAsiaTheme="majorEastAsia"/>
      </w:rPr>
      <w:t>September</w:t>
    </w:r>
    <w:r w:rsidR="00A77BD9">
      <w:rPr>
        <w:rFonts w:eastAsiaTheme="majorEastAsia"/>
      </w:rPr>
      <w:t xml:space="preserve"> 2016</w:t>
    </w:r>
    <w:r w:rsidR="00625104" w:rsidRPr="00625104">
      <w:rPr>
        <w:rFonts w:eastAsiaTheme="majorEastAsia"/>
      </w:rPr>
      <w:ptab w:relativeTo="margin" w:alignment="right" w:leader="none"/>
    </w:r>
    <w:r w:rsidR="00625104" w:rsidRPr="00625104">
      <w:rPr>
        <w:rFonts w:eastAsiaTheme="majorEastAsia"/>
      </w:rPr>
      <w:t xml:space="preserve">Page </w:t>
    </w:r>
    <w:r w:rsidR="00625104" w:rsidRPr="00625104">
      <w:fldChar w:fldCharType="begin"/>
    </w:r>
    <w:r w:rsidR="00625104" w:rsidRPr="00625104">
      <w:instrText xml:space="preserve"> PAGE   \* MERGEFORMAT </w:instrText>
    </w:r>
    <w:r w:rsidR="00625104" w:rsidRPr="00625104">
      <w:fldChar w:fldCharType="separate"/>
    </w:r>
    <w:r w:rsidR="0043520B" w:rsidRPr="0043520B">
      <w:rPr>
        <w:rFonts w:eastAsiaTheme="majorEastAsia"/>
        <w:noProof/>
      </w:rPr>
      <w:t>1</w:t>
    </w:r>
    <w:r w:rsidR="00625104" w:rsidRPr="00625104">
      <w:rPr>
        <w:rFonts w:eastAsiaTheme="majorEastAsia"/>
        <w:noProof/>
      </w:rPr>
      <w:fldChar w:fldCharType="end"/>
    </w:r>
  </w:p>
  <w:p w:rsidR="00625104" w:rsidRDefault="0062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9D" w:rsidRDefault="00F8099D" w:rsidP="00625104">
      <w:pPr>
        <w:spacing w:after="0" w:line="240" w:lineRule="auto"/>
      </w:pPr>
      <w:r>
        <w:separator/>
      </w:r>
    </w:p>
  </w:footnote>
  <w:footnote w:type="continuationSeparator" w:id="0">
    <w:p w:rsidR="00F8099D" w:rsidRDefault="00F8099D" w:rsidP="00625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29A"/>
    <w:multiLevelType w:val="hybridMultilevel"/>
    <w:tmpl w:val="71BA5F5E"/>
    <w:lvl w:ilvl="0" w:tplc="04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BC6C89"/>
    <w:multiLevelType w:val="singleLevel"/>
    <w:tmpl w:val="08090001"/>
    <w:lvl w:ilvl="0">
      <w:start w:val="1"/>
      <w:numFmt w:val="bullet"/>
      <w:lvlText w:val=""/>
      <w:lvlJc w:val="left"/>
      <w:pPr>
        <w:ind w:left="720" w:hanging="360"/>
      </w:pPr>
      <w:rPr>
        <w:rFonts w:ascii="Symbol" w:hAnsi="Symbol" w:hint="default"/>
      </w:rPr>
    </w:lvl>
  </w:abstractNum>
  <w:abstractNum w:abstractNumId="2">
    <w:nsid w:val="0E482441"/>
    <w:multiLevelType w:val="hybridMultilevel"/>
    <w:tmpl w:val="3954D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E92421"/>
    <w:multiLevelType w:val="hybridMultilevel"/>
    <w:tmpl w:val="6F5A7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186512"/>
    <w:multiLevelType w:val="hybridMultilevel"/>
    <w:tmpl w:val="7A1C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4298A"/>
    <w:multiLevelType w:val="hybridMultilevel"/>
    <w:tmpl w:val="AFC823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D8078AC"/>
    <w:multiLevelType w:val="hybridMultilevel"/>
    <w:tmpl w:val="EDC2D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9362EF"/>
    <w:multiLevelType w:val="hybridMultilevel"/>
    <w:tmpl w:val="8A845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DD3D60"/>
    <w:multiLevelType w:val="hybridMultilevel"/>
    <w:tmpl w:val="9B4E8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FE3F5A"/>
    <w:multiLevelType w:val="hybridMultilevel"/>
    <w:tmpl w:val="2C9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D957E0"/>
    <w:multiLevelType w:val="hybridMultilevel"/>
    <w:tmpl w:val="DFCE7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C23E89"/>
    <w:multiLevelType w:val="hybridMultilevel"/>
    <w:tmpl w:val="7CB23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1C2839"/>
    <w:multiLevelType w:val="hybridMultilevel"/>
    <w:tmpl w:val="94A05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E20ECE"/>
    <w:multiLevelType w:val="hybridMultilevel"/>
    <w:tmpl w:val="C9F2E63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201514"/>
    <w:multiLevelType w:val="hybridMultilevel"/>
    <w:tmpl w:val="6ED2E4D2"/>
    <w:lvl w:ilvl="0" w:tplc="08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2C46D25"/>
    <w:multiLevelType w:val="hybridMultilevel"/>
    <w:tmpl w:val="EDC2D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9CB0F0A"/>
    <w:multiLevelType w:val="hybridMultilevel"/>
    <w:tmpl w:val="016E1C36"/>
    <w:lvl w:ilvl="0" w:tplc="B4B61A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60688"/>
    <w:multiLevelType w:val="hybridMultilevel"/>
    <w:tmpl w:val="76AE82F4"/>
    <w:lvl w:ilvl="0" w:tplc="000F0409">
      <w:start w:val="1"/>
      <w:numFmt w:val="decimal"/>
      <w:lvlText w:val="%1."/>
      <w:lvlJc w:val="left"/>
      <w:pPr>
        <w:tabs>
          <w:tab w:val="num" w:pos="1260"/>
        </w:tabs>
        <w:ind w:left="126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56E7677"/>
    <w:multiLevelType w:val="hybridMultilevel"/>
    <w:tmpl w:val="F30A7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5935C03"/>
    <w:multiLevelType w:val="hybridMultilevel"/>
    <w:tmpl w:val="58202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6"/>
  </w:num>
  <w:num w:numId="5">
    <w:abstractNumId w:val="17"/>
  </w:num>
  <w:num w:numId="6">
    <w:abstractNumId w:val="18"/>
  </w:num>
  <w:num w:numId="7">
    <w:abstractNumId w:val="1"/>
  </w:num>
  <w:num w:numId="8">
    <w:abstractNumId w:val="0"/>
  </w:num>
  <w:num w:numId="9">
    <w:abstractNumId w:val="8"/>
  </w:num>
  <w:num w:numId="10">
    <w:abstractNumId w:val="7"/>
  </w:num>
  <w:num w:numId="11">
    <w:abstractNumId w:val="14"/>
  </w:num>
  <w:num w:numId="12">
    <w:abstractNumId w:val="16"/>
  </w:num>
  <w:num w:numId="13">
    <w:abstractNumId w:val="5"/>
  </w:num>
  <w:num w:numId="14">
    <w:abstractNumId w:val="2"/>
  </w:num>
  <w:num w:numId="15">
    <w:abstractNumId w:val="19"/>
  </w:num>
  <w:num w:numId="16">
    <w:abstractNumId w:val="10"/>
  </w:num>
  <w:num w:numId="17">
    <w:abstractNumId w:val="12"/>
  </w:num>
  <w:num w:numId="18">
    <w:abstractNumId w:val="11"/>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7"/>
    <w:rsid w:val="00130163"/>
    <w:rsid w:val="00131A96"/>
    <w:rsid w:val="00136B65"/>
    <w:rsid w:val="001C54AE"/>
    <w:rsid w:val="00201A4F"/>
    <w:rsid w:val="00203BD7"/>
    <w:rsid w:val="0021728E"/>
    <w:rsid w:val="00253839"/>
    <w:rsid w:val="002D56D2"/>
    <w:rsid w:val="00320342"/>
    <w:rsid w:val="003964E5"/>
    <w:rsid w:val="003D6396"/>
    <w:rsid w:val="004100B6"/>
    <w:rsid w:val="0043520B"/>
    <w:rsid w:val="00493A7A"/>
    <w:rsid w:val="004C21FE"/>
    <w:rsid w:val="005D20C6"/>
    <w:rsid w:val="005E3F12"/>
    <w:rsid w:val="00601DE8"/>
    <w:rsid w:val="00615E81"/>
    <w:rsid w:val="00625104"/>
    <w:rsid w:val="006D72A7"/>
    <w:rsid w:val="007119F5"/>
    <w:rsid w:val="00807303"/>
    <w:rsid w:val="00817038"/>
    <w:rsid w:val="00890377"/>
    <w:rsid w:val="00900AC2"/>
    <w:rsid w:val="009E7D56"/>
    <w:rsid w:val="00A77BD9"/>
    <w:rsid w:val="00A818E1"/>
    <w:rsid w:val="00AA56BE"/>
    <w:rsid w:val="00AA582C"/>
    <w:rsid w:val="00B349A1"/>
    <w:rsid w:val="00C1332B"/>
    <w:rsid w:val="00C215BA"/>
    <w:rsid w:val="00C736BE"/>
    <w:rsid w:val="00CB7165"/>
    <w:rsid w:val="00CD2159"/>
    <w:rsid w:val="00CE067A"/>
    <w:rsid w:val="00CE5AE0"/>
    <w:rsid w:val="00D04963"/>
    <w:rsid w:val="00D754FB"/>
    <w:rsid w:val="00DC1A3B"/>
    <w:rsid w:val="00E567C2"/>
    <w:rsid w:val="00F41B61"/>
    <w:rsid w:val="00F8099D"/>
    <w:rsid w:val="00FF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38"/>
    <w:rPr>
      <w:rFonts w:ascii="Tahoma" w:hAnsi="Tahoma" w:cs="Tahoma"/>
      <w:sz w:val="24"/>
      <w:szCs w:val="24"/>
      <w:lang w:val="en-US"/>
    </w:rPr>
  </w:style>
  <w:style w:type="paragraph" w:styleId="Heading1">
    <w:name w:val="heading 1"/>
    <w:basedOn w:val="Normal"/>
    <w:next w:val="Normal"/>
    <w:link w:val="Heading1Char"/>
    <w:uiPriority w:val="9"/>
    <w:qFormat/>
    <w:rsid w:val="00493A7A"/>
    <w:pPr>
      <w:spacing w:before="240" w:after="240" w:line="280" w:lineRule="exact"/>
      <w:contextualSpacing/>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B349A1"/>
    <w:pPr>
      <w:spacing w:before="200" w:after="0"/>
      <w:outlineLvl w:val="1"/>
    </w:pPr>
    <w:rPr>
      <w:rFonts w:eastAsiaTheme="majorEastAsia"/>
      <w:b/>
      <w:bCs/>
    </w:rPr>
  </w:style>
  <w:style w:type="paragraph" w:styleId="Heading3">
    <w:name w:val="heading 3"/>
    <w:basedOn w:val="Normal"/>
    <w:next w:val="Normal"/>
    <w:link w:val="Heading3Char"/>
    <w:uiPriority w:val="9"/>
    <w:semiHidden/>
    <w:unhideWhenUsed/>
    <w:qFormat/>
    <w:rsid w:val="00AA582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A5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A5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A5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A5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A5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A5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A7A"/>
    <w:rPr>
      <w:rFonts w:ascii="Tahoma" w:eastAsiaTheme="majorEastAsia" w:hAnsi="Tahoma" w:cs="Tahoma"/>
      <w:b/>
      <w:bCs/>
      <w:sz w:val="32"/>
      <w:szCs w:val="32"/>
      <w:lang w:val="en-US"/>
    </w:rPr>
  </w:style>
  <w:style w:type="character" w:customStyle="1" w:styleId="Heading2Char">
    <w:name w:val="Heading 2 Char"/>
    <w:basedOn w:val="DefaultParagraphFont"/>
    <w:link w:val="Heading2"/>
    <w:uiPriority w:val="9"/>
    <w:rsid w:val="00B349A1"/>
    <w:rPr>
      <w:rFonts w:ascii="Tahoma" w:eastAsiaTheme="majorEastAsia" w:hAnsi="Tahoma" w:cs="Tahoma"/>
      <w:b/>
      <w:bCs/>
      <w:sz w:val="24"/>
      <w:szCs w:val="24"/>
      <w:lang w:val="en-US"/>
    </w:rPr>
  </w:style>
  <w:style w:type="character" w:customStyle="1" w:styleId="Heading3Char">
    <w:name w:val="Heading 3 Char"/>
    <w:basedOn w:val="DefaultParagraphFont"/>
    <w:link w:val="Heading3"/>
    <w:uiPriority w:val="9"/>
    <w:semiHidden/>
    <w:rsid w:val="00AA58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A5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5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5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5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5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582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3A7A"/>
    <w:pPr>
      <w:pBdr>
        <w:bottom w:val="single" w:sz="4" w:space="1" w:color="auto"/>
      </w:pBdr>
      <w:spacing w:after="480" w:line="240" w:lineRule="auto"/>
      <w:contextualSpacing/>
    </w:pPr>
    <w:rPr>
      <w:rFonts w:eastAsiaTheme="majorEastAsia"/>
      <w:spacing w:val="5"/>
      <w:sz w:val="52"/>
      <w:szCs w:val="52"/>
    </w:rPr>
  </w:style>
  <w:style w:type="character" w:customStyle="1" w:styleId="TitleChar">
    <w:name w:val="Title Char"/>
    <w:basedOn w:val="DefaultParagraphFont"/>
    <w:link w:val="Title"/>
    <w:uiPriority w:val="10"/>
    <w:rsid w:val="00493A7A"/>
    <w:rPr>
      <w:rFonts w:ascii="Tahoma" w:eastAsiaTheme="majorEastAsia" w:hAnsi="Tahoma" w:cs="Tahoma"/>
      <w:spacing w:val="5"/>
      <w:sz w:val="52"/>
      <w:szCs w:val="52"/>
      <w:lang w:val="en-US"/>
    </w:rPr>
  </w:style>
  <w:style w:type="paragraph" w:styleId="Subtitle">
    <w:name w:val="Subtitle"/>
    <w:basedOn w:val="Normal"/>
    <w:next w:val="Normal"/>
    <w:link w:val="SubtitleChar"/>
    <w:uiPriority w:val="11"/>
    <w:qFormat/>
    <w:rsid w:val="00AA582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AA582C"/>
    <w:rPr>
      <w:rFonts w:asciiTheme="majorHAnsi" w:eastAsiaTheme="majorEastAsia" w:hAnsiTheme="majorHAnsi" w:cstheme="majorBidi"/>
      <w:i/>
      <w:iCs/>
      <w:spacing w:val="13"/>
      <w:sz w:val="24"/>
      <w:szCs w:val="24"/>
    </w:rPr>
  </w:style>
  <w:style w:type="character" w:styleId="Strong">
    <w:name w:val="Strong"/>
    <w:uiPriority w:val="22"/>
    <w:qFormat/>
    <w:rsid w:val="00AA582C"/>
    <w:rPr>
      <w:b/>
      <w:bCs/>
    </w:rPr>
  </w:style>
  <w:style w:type="character" w:styleId="Emphasis">
    <w:name w:val="Emphasis"/>
    <w:uiPriority w:val="20"/>
    <w:qFormat/>
    <w:rsid w:val="00AA582C"/>
    <w:rPr>
      <w:b/>
      <w:bCs/>
      <w:i/>
      <w:iCs/>
      <w:spacing w:val="10"/>
      <w:bdr w:val="none" w:sz="0" w:space="0" w:color="auto"/>
      <w:shd w:val="clear" w:color="auto" w:fill="auto"/>
    </w:rPr>
  </w:style>
  <w:style w:type="paragraph" w:styleId="NoSpacing">
    <w:name w:val="No Spacing"/>
    <w:basedOn w:val="Normal"/>
    <w:uiPriority w:val="1"/>
    <w:qFormat/>
    <w:rsid w:val="00AA582C"/>
    <w:pPr>
      <w:spacing w:after="0" w:line="240" w:lineRule="auto"/>
    </w:pPr>
  </w:style>
  <w:style w:type="paragraph" w:styleId="ListParagraph">
    <w:name w:val="List Paragraph"/>
    <w:basedOn w:val="Normal"/>
    <w:uiPriority w:val="34"/>
    <w:qFormat/>
    <w:rsid w:val="00AA582C"/>
    <w:pPr>
      <w:ind w:left="720"/>
      <w:contextualSpacing/>
    </w:pPr>
  </w:style>
  <w:style w:type="paragraph" w:styleId="Quote">
    <w:name w:val="Quote"/>
    <w:basedOn w:val="Normal"/>
    <w:next w:val="Normal"/>
    <w:link w:val="QuoteChar"/>
    <w:uiPriority w:val="29"/>
    <w:qFormat/>
    <w:rsid w:val="00AA582C"/>
    <w:pPr>
      <w:spacing w:before="200" w:after="0"/>
      <w:ind w:left="360" w:right="360"/>
    </w:pPr>
    <w:rPr>
      <w:i/>
      <w:iCs/>
    </w:rPr>
  </w:style>
  <w:style w:type="character" w:customStyle="1" w:styleId="QuoteChar">
    <w:name w:val="Quote Char"/>
    <w:basedOn w:val="DefaultParagraphFont"/>
    <w:link w:val="Quote"/>
    <w:uiPriority w:val="29"/>
    <w:rsid w:val="00AA582C"/>
    <w:rPr>
      <w:i/>
      <w:iCs/>
    </w:rPr>
  </w:style>
  <w:style w:type="paragraph" w:styleId="IntenseQuote">
    <w:name w:val="Intense Quote"/>
    <w:basedOn w:val="Normal"/>
    <w:next w:val="Normal"/>
    <w:link w:val="IntenseQuoteChar"/>
    <w:uiPriority w:val="30"/>
    <w:qFormat/>
    <w:rsid w:val="00AA5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A582C"/>
    <w:rPr>
      <w:b/>
      <w:bCs/>
      <w:i/>
      <w:iCs/>
    </w:rPr>
  </w:style>
  <w:style w:type="character" w:styleId="SubtleEmphasis">
    <w:name w:val="Subtle Emphasis"/>
    <w:uiPriority w:val="19"/>
    <w:qFormat/>
    <w:rsid w:val="00AA582C"/>
    <w:rPr>
      <w:i/>
      <w:iCs/>
    </w:rPr>
  </w:style>
  <w:style w:type="character" w:styleId="IntenseEmphasis">
    <w:name w:val="Intense Emphasis"/>
    <w:uiPriority w:val="21"/>
    <w:qFormat/>
    <w:rsid w:val="00AA582C"/>
    <w:rPr>
      <w:b/>
      <w:bCs/>
    </w:rPr>
  </w:style>
  <w:style w:type="character" w:styleId="SubtleReference">
    <w:name w:val="Subtle Reference"/>
    <w:uiPriority w:val="31"/>
    <w:qFormat/>
    <w:rsid w:val="00AA582C"/>
    <w:rPr>
      <w:smallCaps/>
    </w:rPr>
  </w:style>
  <w:style w:type="character" w:styleId="IntenseReference">
    <w:name w:val="Intense Reference"/>
    <w:uiPriority w:val="32"/>
    <w:qFormat/>
    <w:rsid w:val="00AA582C"/>
    <w:rPr>
      <w:smallCaps/>
      <w:spacing w:val="5"/>
      <w:u w:val="single"/>
    </w:rPr>
  </w:style>
  <w:style w:type="character" w:styleId="BookTitle">
    <w:name w:val="Book Title"/>
    <w:uiPriority w:val="33"/>
    <w:qFormat/>
    <w:rsid w:val="00AA582C"/>
    <w:rPr>
      <w:i/>
      <w:iCs/>
      <w:smallCaps/>
      <w:spacing w:val="5"/>
    </w:rPr>
  </w:style>
  <w:style w:type="paragraph" w:styleId="TOCHeading">
    <w:name w:val="TOC Heading"/>
    <w:basedOn w:val="Heading1"/>
    <w:next w:val="Normal"/>
    <w:uiPriority w:val="39"/>
    <w:semiHidden/>
    <w:unhideWhenUsed/>
    <w:qFormat/>
    <w:rsid w:val="00AA582C"/>
    <w:pPr>
      <w:outlineLvl w:val="9"/>
    </w:pPr>
    <w:rPr>
      <w:lang w:bidi="en-US"/>
    </w:rPr>
  </w:style>
  <w:style w:type="paragraph" w:styleId="BalloonText">
    <w:name w:val="Balloon Text"/>
    <w:basedOn w:val="Normal"/>
    <w:link w:val="BalloonTextChar"/>
    <w:uiPriority w:val="99"/>
    <w:semiHidden/>
    <w:unhideWhenUsed/>
    <w:rsid w:val="00AA582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A582C"/>
    <w:rPr>
      <w:rFonts w:ascii="Tahoma" w:hAnsi="Tahoma" w:cs="Tahoma"/>
      <w:sz w:val="16"/>
      <w:szCs w:val="16"/>
    </w:rPr>
  </w:style>
  <w:style w:type="table" w:styleId="TableGrid">
    <w:name w:val="Table Grid"/>
    <w:basedOn w:val="TableNormal"/>
    <w:uiPriority w:val="59"/>
    <w:rsid w:val="00C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04"/>
    <w:rPr>
      <w:rFonts w:ascii="Tahoma" w:hAnsi="Tahoma" w:cs="Tahoma"/>
      <w:sz w:val="24"/>
      <w:szCs w:val="24"/>
      <w:lang w:val="en-US"/>
    </w:rPr>
  </w:style>
  <w:style w:type="paragraph" w:styleId="Footer">
    <w:name w:val="footer"/>
    <w:basedOn w:val="Normal"/>
    <w:link w:val="FooterChar"/>
    <w:uiPriority w:val="99"/>
    <w:unhideWhenUsed/>
    <w:rsid w:val="00625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04"/>
    <w:rPr>
      <w:rFonts w:ascii="Tahoma" w:hAnsi="Tahoma" w:cs="Tahoma"/>
      <w:sz w:val="24"/>
      <w:szCs w:val="24"/>
      <w:lang w:val="en-US"/>
    </w:rPr>
  </w:style>
  <w:style w:type="table" w:customStyle="1" w:styleId="TableGrid1">
    <w:name w:val="Table Grid1"/>
    <w:basedOn w:val="TableNormal"/>
    <w:next w:val="TableGrid"/>
    <w:uiPriority w:val="59"/>
    <w:rsid w:val="00201A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38"/>
    <w:rPr>
      <w:rFonts w:ascii="Tahoma" w:hAnsi="Tahoma" w:cs="Tahoma"/>
      <w:sz w:val="24"/>
      <w:szCs w:val="24"/>
      <w:lang w:val="en-US"/>
    </w:rPr>
  </w:style>
  <w:style w:type="paragraph" w:styleId="Heading1">
    <w:name w:val="heading 1"/>
    <w:basedOn w:val="Normal"/>
    <w:next w:val="Normal"/>
    <w:link w:val="Heading1Char"/>
    <w:uiPriority w:val="9"/>
    <w:qFormat/>
    <w:rsid w:val="00493A7A"/>
    <w:pPr>
      <w:spacing w:before="240" w:after="240" w:line="280" w:lineRule="exact"/>
      <w:contextualSpacing/>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B349A1"/>
    <w:pPr>
      <w:spacing w:before="200" w:after="0"/>
      <w:outlineLvl w:val="1"/>
    </w:pPr>
    <w:rPr>
      <w:rFonts w:eastAsiaTheme="majorEastAsia"/>
      <w:b/>
      <w:bCs/>
    </w:rPr>
  </w:style>
  <w:style w:type="paragraph" w:styleId="Heading3">
    <w:name w:val="heading 3"/>
    <w:basedOn w:val="Normal"/>
    <w:next w:val="Normal"/>
    <w:link w:val="Heading3Char"/>
    <w:uiPriority w:val="9"/>
    <w:semiHidden/>
    <w:unhideWhenUsed/>
    <w:qFormat/>
    <w:rsid w:val="00AA582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A5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A5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A5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A5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A5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A5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A7A"/>
    <w:rPr>
      <w:rFonts w:ascii="Tahoma" w:eastAsiaTheme="majorEastAsia" w:hAnsi="Tahoma" w:cs="Tahoma"/>
      <w:b/>
      <w:bCs/>
      <w:sz w:val="32"/>
      <w:szCs w:val="32"/>
      <w:lang w:val="en-US"/>
    </w:rPr>
  </w:style>
  <w:style w:type="character" w:customStyle="1" w:styleId="Heading2Char">
    <w:name w:val="Heading 2 Char"/>
    <w:basedOn w:val="DefaultParagraphFont"/>
    <w:link w:val="Heading2"/>
    <w:uiPriority w:val="9"/>
    <w:rsid w:val="00B349A1"/>
    <w:rPr>
      <w:rFonts w:ascii="Tahoma" w:eastAsiaTheme="majorEastAsia" w:hAnsi="Tahoma" w:cs="Tahoma"/>
      <w:b/>
      <w:bCs/>
      <w:sz w:val="24"/>
      <w:szCs w:val="24"/>
      <w:lang w:val="en-US"/>
    </w:rPr>
  </w:style>
  <w:style w:type="character" w:customStyle="1" w:styleId="Heading3Char">
    <w:name w:val="Heading 3 Char"/>
    <w:basedOn w:val="DefaultParagraphFont"/>
    <w:link w:val="Heading3"/>
    <w:uiPriority w:val="9"/>
    <w:semiHidden/>
    <w:rsid w:val="00AA58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A5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5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5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5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5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582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3A7A"/>
    <w:pPr>
      <w:pBdr>
        <w:bottom w:val="single" w:sz="4" w:space="1" w:color="auto"/>
      </w:pBdr>
      <w:spacing w:after="480" w:line="240" w:lineRule="auto"/>
      <w:contextualSpacing/>
    </w:pPr>
    <w:rPr>
      <w:rFonts w:eastAsiaTheme="majorEastAsia"/>
      <w:spacing w:val="5"/>
      <w:sz w:val="52"/>
      <w:szCs w:val="52"/>
    </w:rPr>
  </w:style>
  <w:style w:type="character" w:customStyle="1" w:styleId="TitleChar">
    <w:name w:val="Title Char"/>
    <w:basedOn w:val="DefaultParagraphFont"/>
    <w:link w:val="Title"/>
    <w:uiPriority w:val="10"/>
    <w:rsid w:val="00493A7A"/>
    <w:rPr>
      <w:rFonts w:ascii="Tahoma" w:eastAsiaTheme="majorEastAsia" w:hAnsi="Tahoma" w:cs="Tahoma"/>
      <w:spacing w:val="5"/>
      <w:sz w:val="52"/>
      <w:szCs w:val="52"/>
      <w:lang w:val="en-US"/>
    </w:rPr>
  </w:style>
  <w:style w:type="paragraph" w:styleId="Subtitle">
    <w:name w:val="Subtitle"/>
    <w:basedOn w:val="Normal"/>
    <w:next w:val="Normal"/>
    <w:link w:val="SubtitleChar"/>
    <w:uiPriority w:val="11"/>
    <w:qFormat/>
    <w:rsid w:val="00AA582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AA582C"/>
    <w:rPr>
      <w:rFonts w:asciiTheme="majorHAnsi" w:eastAsiaTheme="majorEastAsia" w:hAnsiTheme="majorHAnsi" w:cstheme="majorBidi"/>
      <w:i/>
      <w:iCs/>
      <w:spacing w:val="13"/>
      <w:sz w:val="24"/>
      <w:szCs w:val="24"/>
    </w:rPr>
  </w:style>
  <w:style w:type="character" w:styleId="Strong">
    <w:name w:val="Strong"/>
    <w:uiPriority w:val="22"/>
    <w:qFormat/>
    <w:rsid w:val="00AA582C"/>
    <w:rPr>
      <w:b/>
      <w:bCs/>
    </w:rPr>
  </w:style>
  <w:style w:type="character" w:styleId="Emphasis">
    <w:name w:val="Emphasis"/>
    <w:uiPriority w:val="20"/>
    <w:qFormat/>
    <w:rsid w:val="00AA582C"/>
    <w:rPr>
      <w:b/>
      <w:bCs/>
      <w:i/>
      <w:iCs/>
      <w:spacing w:val="10"/>
      <w:bdr w:val="none" w:sz="0" w:space="0" w:color="auto"/>
      <w:shd w:val="clear" w:color="auto" w:fill="auto"/>
    </w:rPr>
  </w:style>
  <w:style w:type="paragraph" w:styleId="NoSpacing">
    <w:name w:val="No Spacing"/>
    <w:basedOn w:val="Normal"/>
    <w:uiPriority w:val="1"/>
    <w:qFormat/>
    <w:rsid w:val="00AA582C"/>
    <w:pPr>
      <w:spacing w:after="0" w:line="240" w:lineRule="auto"/>
    </w:pPr>
  </w:style>
  <w:style w:type="paragraph" w:styleId="ListParagraph">
    <w:name w:val="List Paragraph"/>
    <w:basedOn w:val="Normal"/>
    <w:uiPriority w:val="34"/>
    <w:qFormat/>
    <w:rsid w:val="00AA582C"/>
    <w:pPr>
      <w:ind w:left="720"/>
      <w:contextualSpacing/>
    </w:pPr>
  </w:style>
  <w:style w:type="paragraph" w:styleId="Quote">
    <w:name w:val="Quote"/>
    <w:basedOn w:val="Normal"/>
    <w:next w:val="Normal"/>
    <w:link w:val="QuoteChar"/>
    <w:uiPriority w:val="29"/>
    <w:qFormat/>
    <w:rsid w:val="00AA582C"/>
    <w:pPr>
      <w:spacing w:before="200" w:after="0"/>
      <w:ind w:left="360" w:right="360"/>
    </w:pPr>
    <w:rPr>
      <w:i/>
      <w:iCs/>
    </w:rPr>
  </w:style>
  <w:style w:type="character" w:customStyle="1" w:styleId="QuoteChar">
    <w:name w:val="Quote Char"/>
    <w:basedOn w:val="DefaultParagraphFont"/>
    <w:link w:val="Quote"/>
    <w:uiPriority w:val="29"/>
    <w:rsid w:val="00AA582C"/>
    <w:rPr>
      <w:i/>
      <w:iCs/>
    </w:rPr>
  </w:style>
  <w:style w:type="paragraph" w:styleId="IntenseQuote">
    <w:name w:val="Intense Quote"/>
    <w:basedOn w:val="Normal"/>
    <w:next w:val="Normal"/>
    <w:link w:val="IntenseQuoteChar"/>
    <w:uiPriority w:val="30"/>
    <w:qFormat/>
    <w:rsid w:val="00AA5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A582C"/>
    <w:rPr>
      <w:b/>
      <w:bCs/>
      <w:i/>
      <w:iCs/>
    </w:rPr>
  </w:style>
  <w:style w:type="character" w:styleId="SubtleEmphasis">
    <w:name w:val="Subtle Emphasis"/>
    <w:uiPriority w:val="19"/>
    <w:qFormat/>
    <w:rsid w:val="00AA582C"/>
    <w:rPr>
      <w:i/>
      <w:iCs/>
    </w:rPr>
  </w:style>
  <w:style w:type="character" w:styleId="IntenseEmphasis">
    <w:name w:val="Intense Emphasis"/>
    <w:uiPriority w:val="21"/>
    <w:qFormat/>
    <w:rsid w:val="00AA582C"/>
    <w:rPr>
      <w:b/>
      <w:bCs/>
    </w:rPr>
  </w:style>
  <w:style w:type="character" w:styleId="SubtleReference">
    <w:name w:val="Subtle Reference"/>
    <w:uiPriority w:val="31"/>
    <w:qFormat/>
    <w:rsid w:val="00AA582C"/>
    <w:rPr>
      <w:smallCaps/>
    </w:rPr>
  </w:style>
  <w:style w:type="character" w:styleId="IntenseReference">
    <w:name w:val="Intense Reference"/>
    <w:uiPriority w:val="32"/>
    <w:qFormat/>
    <w:rsid w:val="00AA582C"/>
    <w:rPr>
      <w:smallCaps/>
      <w:spacing w:val="5"/>
      <w:u w:val="single"/>
    </w:rPr>
  </w:style>
  <w:style w:type="character" w:styleId="BookTitle">
    <w:name w:val="Book Title"/>
    <w:uiPriority w:val="33"/>
    <w:qFormat/>
    <w:rsid w:val="00AA582C"/>
    <w:rPr>
      <w:i/>
      <w:iCs/>
      <w:smallCaps/>
      <w:spacing w:val="5"/>
    </w:rPr>
  </w:style>
  <w:style w:type="paragraph" w:styleId="TOCHeading">
    <w:name w:val="TOC Heading"/>
    <w:basedOn w:val="Heading1"/>
    <w:next w:val="Normal"/>
    <w:uiPriority w:val="39"/>
    <w:semiHidden/>
    <w:unhideWhenUsed/>
    <w:qFormat/>
    <w:rsid w:val="00AA582C"/>
    <w:pPr>
      <w:outlineLvl w:val="9"/>
    </w:pPr>
    <w:rPr>
      <w:lang w:bidi="en-US"/>
    </w:rPr>
  </w:style>
  <w:style w:type="paragraph" w:styleId="BalloonText">
    <w:name w:val="Balloon Text"/>
    <w:basedOn w:val="Normal"/>
    <w:link w:val="BalloonTextChar"/>
    <w:uiPriority w:val="99"/>
    <w:semiHidden/>
    <w:unhideWhenUsed/>
    <w:rsid w:val="00AA582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A582C"/>
    <w:rPr>
      <w:rFonts w:ascii="Tahoma" w:hAnsi="Tahoma" w:cs="Tahoma"/>
      <w:sz w:val="16"/>
      <w:szCs w:val="16"/>
    </w:rPr>
  </w:style>
  <w:style w:type="table" w:styleId="TableGrid">
    <w:name w:val="Table Grid"/>
    <w:basedOn w:val="TableNormal"/>
    <w:uiPriority w:val="59"/>
    <w:rsid w:val="00C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04"/>
    <w:rPr>
      <w:rFonts w:ascii="Tahoma" w:hAnsi="Tahoma" w:cs="Tahoma"/>
      <w:sz w:val="24"/>
      <w:szCs w:val="24"/>
      <w:lang w:val="en-US"/>
    </w:rPr>
  </w:style>
  <w:style w:type="paragraph" w:styleId="Footer">
    <w:name w:val="footer"/>
    <w:basedOn w:val="Normal"/>
    <w:link w:val="FooterChar"/>
    <w:uiPriority w:val="99"/>
    <w:unhideWhenUsed/>
    <w:rsid w:val="00625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04"/>
    <w:rPr>
      <w:rFonts w:ascii="Tahoma" w:hAnsi="Tahoma" w:cs="Tahoma"/>
      <w:sz w:val="24"/>
      <w:szCs w:val="24"/>
      <w:lang w:val="en-US"/>
    </w:rPr>
  </w:style>
  <w:style w:type="table" w:customStyle="1" w:styleId="TableGrid1">
    <w:name w:val="Table Grid1"/>
    <w:basedOn w:val="TableNormal"/>
    <w:next w:val="TableGrid"/>
    <w:uiPriority w:val="59"/>
    <w:rsid w:val="00201A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McFarlane</dc:creator>
  <cp:lastModifiedBy>Teacher</cp:lastModifiedBy>
  <cp:revision>2</cp:revision>
  <cp:lastPrinted>2016-06-28T10:05:00Z</cp:lastPrinted>
  <dcterms:created xsi:type="dcterms:W3CDTF">2017-01-16T15:46:00Z</dcterms:created>
  <dcterms:modified xsi:type="dcterms:W3CDTF">2017-01-16T15:46:00Z</dcterms:modified>
</cp:coreProperties>
</file>